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F390E" w14:textId="795DC5AA" w:rsidR="00751E91" w:rsidRPr="00751E91" w:rsidRDefault="25FD7AE3" w:rsidP="25FD7AE3">
      <w:pPr>
        <w:ind w:left="851"/>
        <w:rPr>
          <w:color w:val="FF0000"/>
          <w:sz w:val="16"/>
          <w:szCs w:val="16"/>
        </w:rPr>
      </w:pPr>
      <w:bookmarkStart w:id="0" w:name="_Toc338324321"/>
      <w:bookmarkStart w:id="1" w:name="_Toc338324805"/>
      <w:bookmarkStart w:id="2" w:name="_Toc338324923"/>
      <w:bookmarkStart w:id="3" w:name="_Toc338324977"/>
      <w:bookmarkStart w:id="4" w:name="_Toc338325225"/>
      <w:bookmarkStart w:id="5" w:name="_Toc338331788"/>
      <w:bookmarkStart w:id="6" w:name="_Toc338331998"/>
      <w:r w:rsidRPr="3B76E242">
        <w:rPr>
          <w:color w:val="FF0000"/>
          <w:sz w:val="16"/>
          <w:szCs w:val="16"/>
          <w:highlight w:val="lightGray"/>
        </w:rPr>
        <w:t xml:space="preserve">Review Date : </w:t>
      </w:r>
      <w:r w:rsidR="4B5932CB" w:rsidRPr="3B76E242">
        <w:rPr>
          <w:color w:val="FF0000"/>
          <w:sz w:val="16"/>
          <w:szCs w:val="16"/>
          <w:highlight w:val="lightGray"/>
        </w:rPr>
        <w:t>February 202</w:t>
      </w:r>
      <w:r w:rsidR="2E9C278E" w:rsidRPr="3B76E242">
        <w:rPr>
          <w:color w:val="FF0000"/>
          <w:sz w:val="16"/>
          <w:szCs w:val="16"/>
          <w:highlight w:val="lightGray"/>
        </w:rPr>
        <w:t>4</w:t>
      </w:r>
      <w:r w:rsidRPr="3B76E242">
        <w:rPr>
          <w:color w:val="FF0000"/>
          <w:sz w:val="16"/>
          <w:szCs w:val="16"/>
          <w:highlight w:val="lightGray"/>
        </w:rPr>
        <w:t xml:space="preserve"> unless significant Changes occur.</w:t>
      </w:r>
    </w:p>
    <w:p w14:paraId="309E7138" w14:textId="77777777" w:rsidR="00CB0CD7" w:rsidRPr="003C3FE6" w:rsidRDefault="00D26CE9" w:rsidP="0074606D">
      <w:pPr>
        <w:pStyle w:val="Heading1"/>
      </w:pPr>
      <w:bookmarkStart w:id="7" w:name="_Toc129250774"/>
      <w:r w:rsidRPr="003C3FE6">
        <w:t xml:space="preserve">Document Retention and Records </w:t>
      </w:r>
      <w:r w:rsidR="0074606D">
        <w:t>M</w:t>
      </w:r>
      <w:r w:rsidRPr="003C3FE6">
        <w:t>anagement Policy</w:t>
      </w:r>
      <w:bookmarkEnd w:id="7"/>
    </w:p>
    <w:p w14:paraId="2E2E67E4" w14:textId="77777777" w:rsidR="00CB0CD7" w:rsidRDefault="00CB0CD7"/>
    <w:p w14:paraId="4B61B570" w14:textId="77777777" w:rsidR="00CB0CD7" w:rsidRDefault="00CB0CD7"/>
    <w:tbl>
      <w:tblPr>
        <w:tblW w:w="5120" w:type="pct"/>
        <w:jc w:val="center"/>
        <w:tblBorders>
          <w:top w:val="single" w:sz="12" w:space="0" w:color="FFFFFF" w:themeColor="background1" w:themeTint="00" w:themeShade="80"/>
          <w:left w:val="single" w:sz="12" w:space="0" w:color="FFFFFF" w:themeColor="background1" w:themeTint="00" w:themeShade="80"/>
          <w:bottom w:val="single" w:sz="12" w:space="0" w:color="FFFFFF" w:themeColor="background1" w:themeTint="00" w:themeShade="80"/>
          <w:right w:val="single" w:sz="12" w:space="0" w:color="FFFFFF" w:themeColor="background1" w:themeTint="00" w:themeShade="80"/>
          <w:insideH w:val="single" w:sz="2" w:space="0" w:color="FFFFFF" w:themeColor="background1" w:themeTint="00" w:themeShade="80"/>
          <w:insideV w:val="single" w:sz="2" w:space="0" w:color="FFFFFF" w:themeColor="background1" w:themeTint="00" w:themeShade="80"/>
        </w:tblBorders>
        <w:tblLayout w:type="fixed"/>
        <w:tblLook w:val="0000" w:firstRow="0" w:lastRow="0" w:firstColumn="0" w:lastColumn="0" w:noHBand="0" w:noVBand="0"/>
      </w:tblPr>
      <w:tblGrid>
        <w:gridCol w:w="1920"/>
        <w:gridCol w:w="2022"/>
        <w:gridCol w:w="3147"/>
        <w:gridCol w:w="3159"/>
        <w:gridCol w:w="2235"/>
        <w:gridCol w:w="2517"/>
      </w:tblGrid>
      <w:tr w:rsidR="00CB0CD7" w:rsidRPr="00130621" w14:paraId="506D2666" w14:textId="77777777" w:rsidTr="3B76E242">
        <w:trPr>
          <w:trHeight w:val="295"/>
          <w:jc w:val="center"/>
        </w:trPr>
        <w:tc>
          <w:tcPr>
            <w:tcW w:w="640" w:type="pct"/>
            <w:tcBorders>
              <w:top w:val="single" w:sz="12" w:space="0" w:color="FFFFFF" w:themeColor="background1" w:themeTint="00" w:themeShade="80"/>
              <w:bottom w:val="single" w:sz="2" w:space="0" w:color="FFFFFF" w:themeColor="background1" w:themeTint="00" w:themeShade="80"/>
            </w:tcBorders>
            <w:shd w:val="clear" w:color="auto" w:fill="BFBFBF" w:themeFill="background1" w:themeFillShade="BF"/>
            <w:vAlign w:val="center"/>
          </w:tcPr>
          <w:p w14:paraId="717E396B" w14:textId="77777777" w:rsidR="00CB0CD7" w:rsidRPr="00130621" w:rsidRDefault="00CB0CD7" w:rsidP="64446D2A">
            <w:pPr>
              <w:pStyle w:val="Subtitle"/>
              <w:spacing w:line="360" w:lineRule="auto"/>
              <w:ind w:left="0" w:hanging="31"/>
              <w:jc w:val="center"/>
              <w:rPr>
                <w:rFonts w:ascii="Arial" w:hAnsi="Arial" w:cs="Arial"/>
                <w:sz w:val="20"/>
                <w:szCs w:val="20"/>
              </w:rPr>
            </w:pPr>
            <w:r>
              <w:br w:type="page"/>
            </w:r>
            <w:r w:rsidR="64446D2A" w:rsidRPr="64446D2A">
              <w:rPr>
                <w:rFonts w:ascii="Arial" w:hAnsi="Arial" w:cs="Arial"/>
                <w:sz w:val="20"/>
                <w:szCs w:val="20"/>
              </w:rPr>
              <w:t>Version</w:t>
            </w:r>
          </w:p>
        </w:tc>
        <w:tc>
          <w:tcPr>
            <w:tcW w:w="674" w:type="pct"/>
            <w:tcBorders>
              <w:top w:val="single" w:sz="12" w:space="0" w:color="FFFFFF" w:themeColor="background1" w:themeTint="00" w:themeShade="80"/>
              <w:bottom w:val="single" w:sz="2" w:space="0" w:color="FFFFFF" w:themeColor="background1" w:themeTint="00" w:themeShade="80"/>
            </w:tcBorders>
            <w:shd w:val="clear" w:color="auto" w:fill="BFBFBF" w:themeFill="background1" w:themeFillShade="BF"/>
            <w:vAlign w:val="center"/>
          </w:tcPr>
          <w:p w14:paraId="077550D1" w14:textId="77777777" w:rsidR="00CB0CD7" w:rsidRPr="00130621" w:rsidRDefault="64446D2A" w:rsidP="64446D2A">
            <w:pPr>
              <w:pStyle w:val="Subtitle"/>
              <w:spacing w:line="360" w:lineRule="auto"/>
              <w:ind w:left="34"/>
              <w:jc w:val="center"/>
              <w:rPr>
                <w:rFonts w:ascii="Arial" w:hAnsi="Arial" w:cs="Arial"/>
                <w:sz w:val="20"/>
                <w:szCs w:val="20"/>
              </w:rPr>
            </w:pPr>
            <w:r w:rsidRPr="64446D2A">
              <w:rPr>
                <w:rFonts w:ascii="Arial" w:hAnsi="Arial" w:cs="Arial"/>
                <w:sz w:val="20"/>
                <w:szCs w:val="20"/>
              </w:rPr>
              <w:t>Date</w:t>
            </w:r>
          </w:p>
        </w:tc>
        <w:tc>
          <w:tcPr>
            <w:tcW w:w="1049" w:type="pct"/>
            <w:tcBorders>
              <w:top w:val="single" w:sz="12" w:space="0" w:color="FFFFFF" w:themeColor="background1" w:themeTint="00" w:themeShade="80"/>
              <w:bottom w:val="single" w:sz="2" w:space="0" w:color="FFFFFF" w:themeColor="background1" w:themeTint="00" w:themeShade="80"/>
            </w:tcBorders>
            <w:shd w:val="clear" w:color="auto" w:fill="BFBFBF" w:themeFill="background1" w:themeFillShade="BF"/>
            <w:vAlign w:val="center"/>
          </w:tcPr>
          <w:p w14:paraId="47C136C6" w14:textId="77777777" w:rsidR="00CB0CD7" w:rsidRPr="00130621" w:rsidRDefault="64446D2A" w:rsidP="64446D2A">
            <w:pPr>
              <w:pStyle w:val="Subtitle"/>
              <w:spacing w:line="360" w:lineRule="auto"/>
              <w:ind w:left="34"/>
              <w:jc w:val="center"/>
              <w:rPr>
                <w:rFonts w:ascii="Arial" w:hAnsi="Arial" w:cs="Arial"/>
                <w:sz w:val="20"/>
                <w:szCs w:val="20"/>
              </w:rPr>
            </w:pPr>
            <w:r w:rsidRPr="64446D2A">
              <w:rPr>
                <w:rFonts w:ascii="Arial" w:hAnsi="Arial" w:cs="Arial"/>
                <w:sz w:val="20"/>
                <w:szCs w:val="20"/>
              </w:rPr>
              <w:t>Amended By</w:t>
            </w:r>
          </w:p>
        </w:tc>
        <w:tc>
          <w:tcPr>
            <w:tcW w:w="1053" w:type="pct"/>
            <w:tcBorders>
              <w:top w:val="single" w:sz="12" w:space="0" w:color="FFFFFF" w:themeColor="background1" w:themeTint="00" w:themeShade="80"/>
              <w:bottom w:val="single" w:sz="2" w:space="0" w:color="FFFFFF" w:themeColor="background1" w:themeTint="00" w:themeShade="80"/>
            </w:tcBorders>
            <w:shd w:val="clear" w:color="auto" w:fill="BFBFBF" w:themeFill="background1" w:themeFillShade="BF"/>
            <w:vAlign w:val="center"/>
          </w:tcPr>
          <w:p w14:paraId="679534E5" w14:textId="77777777" w:rsidR="00CB0CD7" w:rsidRPr="00130621" w:rsidRDefault="64446D2A" w:rsidP="64446D2A">
            <w:pPr>
              <w:pStyle w:val="Subtitle"/>
              <w:spacing w:line="360" w:lineRule="auto"/>
              <w:ind w:left="3" w:hanging="3"/>
              <w:jc w:val="center"/>
              <w:rPr>
                <w:rFonts w:ascii="Arial" w:hAnsi="Arial" w:cs="Arial"/>
                <w:sz w:val="20"/>
                <w:szCs w:val="20"/>
              </w:rPr>
            </w:pPr>
            <w:r w:rsidRPr="64446D2A">
              <w:rPr>
                <w:rFonts w:ascii="Arial" w:hAnsi="Arial" w:cs="Arial"/>
                <w:sz w:val="20"/>
                <w:szCs w:val="20"/>
              </w:rPr>
              <w:t>Summary of Change</w:t>
            </w:r>
          </w:p>
        </w:tc>
        <w:tc>
          <w:tcPr>
            <w:tcW w:w="745" w:type="pct"/>
            <w:tcBorders>
              <w:top w:val="single" w:sz="12" w:space="0" w:color="FFFFFF" w:themeColor="background1" w:themeTint="00" w:themeShade="80"/>
              <w:bottom w:val="single" w:sz="2" w:space="0" w:color="FFFFFF" w:themeColor="background1" w:themeTint="00" w:themeShade="80"/>
            </w:tcBorders>
            <w:shd w:val="clear" w:color="auto" w:fill="BFBFBF" w:themeFill="background1" w:themeFillShade="BF"/>
            <w:vAlign w:val="center"/>
          </w:tcPr>
          <w:p w14:paraId="6C4A3571" w14:textId="77777777" w:rsidR="00CB0CD7" w:rsidRPr="00130621" w:rsidRDefault="64446D2A" w:rsidP="64446D2A">
            <w:pPr>
              <w:pStyle w:val="Subtitle"/>
              <w:spacing w:line="360" w:lineRule="auto"/>
              <w:ind w:left="0"/>
              <w:jc w:val="center"/>
              <w:rPr>
                <w:rFonts w:ascii="Arial" w:hAnsi="Arial" w:cs="Arial"/>
                <w:sz w:val="20"/>
                <w:szCs w:val="20"/>
              </w:rPr>
            </w:pPr>
            <w:r w:rsidRPr="64446D2A">
              <w:rPr>
                <w:rFonts w:ascii="Arial" w:hAnsi="Arial" w:cs="Arial"/>
                <w:sz w:val="20"/>
                <w:szCs w:val="20"/>
              </w:rPr>
              <w:t>File Location</w:t>
            </w:r>
          </w:p>
        </w:tc>
        <w:tc>
          <w:tcPr>
            <w:tcW w:w="839" w:type="pct"/>
            <w:tcBorders>
              <w:top w:val="single" w:sz="12" w:space="0" w:color="FFFFFF" w:themeColor="background1" w:themeTint="00" w:themeShade="80"/>
              <w:bottom w:val="single" w:sz="2" w:space="0" w:color="FFFFFF" w:themeColor="background1" w:themeTint="00" w:themeShade="80"/>
            </w:tcBorders>
            <w:shd w:val="clear" w:color="auto" w:fill="BFBFBF" w:themeFill="background1" w:themeFillShade="BF"/>
            <w:vAlign w:val="center"/>
          </w:tcPr>
          <w:p w14:paraId="5DF87BCC" w14:textId="77777777" w:rsidR="00CB0CD7" w:rsidRPr="00130621" w:rsidRDefault="64446D2A" w:rsidP="64446D2A">
            <w:pPr>
              <w:pStyle w:val="Subtitle"/>
              <w:spacing w:line="360" w:lineRule="auto"/>
              <w:ind w:left="0"/>
              <w:jc w:val="center"/>
              <w:rPr>
                <w:rFonts w:ascii="Arial" w:hAnsi="Arial" w:cs="Arial"/>
                <w:sz w:val="20"/>
                <w:szCs w:val="20"/>
              </w:rPr>
            </w:pPr>
            <w:r w:rsidRPr="64446D2A">
              <w:rPr>
                <w:rFonts w:ascii="Arial" w:hAnsi="Arial" w:cs="Arial"/>
                <w:sz w:val="20"/>
                <w:szCs w:val="20"/>
              </w:rPr>
              <w:t>Approved by/ Date</w:t>
            </w:r>
          </w:p>
        </w:tc>
      </w:tr>
      <w:tr w:rsidR="00CB0CD7" w:rsidRPr="00130621" w14:paraId="7E313C15" w14:textId="77777777" w:rsidTr="3B76E242">
        <w:trPr>
          <w:jc w:val="center"/>
        </w:trPr>
        <w:tc>
          <w:tcPr>
            <w:tcW w:w="640" w:type="pct"/>
          </w:tcPr>
          <w:p w14:paraId="30F25352" w14:textId="77777777" w:rsidR="00CB0CD7" w:rsidRPr="00130621" w:rsidRDefault="64446D2A" w:rsidP="64446D2A">
            <w:pPr>
              <w:spacing w:line="360" w:lineRule="auto"/>
              <w:ind w:left="0" w:hanging="31"/>
              <w:jc w:val="center"/>
              <w:rPr>
                <w:rFonts w:cs="Arial"/>
                <w:sz w:val="20"/>
                <w:szCs w:val="20"/>
              </w:rPr>
            </w:pPr>
            <w:r w:rsidRPr="64446D2A">
              <w:rPr>
                <w:rFonts w:cs="Arial"/>
                <w:sz w:val="20"/>
                <w:szCs w:val="20"/>
              </w:rPr>
              <w:t>0.1</w:t>
            </w:r>
          </w:p>
        </w:tc>
        <w:tc>
          <w:tcPr>
            <w:tcW w:w="674" w:type="pct"/>
          </w:tcPr>
          <w:p w14:paraId="4D4C0F06" w14:textId="77777777" w:rsidR="00CB0CD7" w:rsidRPr="00130621" w:rsidRDefault="64446D2A" w:rsidP="64446D2A">
            <w:pPr>
              <w:spacing w:line="360" w:lineRule="auto"/>
              <w:ind w:left="34"/>
              <w:jc w:val="center"/>
              <w:rPr>
                <w:rFonts w:cs="Arial"/>
                <w:sz w:val="20"/>
                <w:szCs w:val="20"/>
              </w:rPr>
            </w:pPr>
            <w:r w:rsidRPr="64446D2A">
              <w:rPr>
                <w:rFonts w:cs="Arial"/>
                <w:sz w:val="20"/>
                <w:szCs w:val="20"/>
              </w:rPr>
              <w:t>02/04/2013</w:t>
            </w:r>
          </w:p>
        </w:tc>
        <w:tc>
          <w:tcPr>
            <w:tcW w:w="1049" w:type="pct"/>
          </w:tcPr>
          <w:p w14:paraId="5522AE31" w14:textId="77777777" w:rsidR="000B2B23" w:rsidRDefault="64446D2A" w:rsidP="64446D2A">
            <w:pPr>
              <w:spacing w:line="360" w:lineRule="auto"/>
              <w:ind w:left="34"/>
              <w:jc w:val="center"/>
              <w:rPr>
                <w:rFonts w:cs="Arial"/>
                <w:sz w:val="20"/>
                <w:szCs w:val="20"/>
              </w:rPr>
            </w:pPr>
            <w:r w:rsidRPr="64446D2A">
              <w:rPr>
                <w:rFonts w:cs="Arial"/>
                <w:sz w:val="20"/>
                <w:szCs w:val="20"/>
              </w:rPr>
              <w:t xml:space="preserve">Suzette Smith/ </w:t>
            </w:r>
          </w:p>
          <w:p w14:paraId="23C6D5FC" w14:textId="77777777" w:rsidR="00CB0CD7" w:rsidRPr="00130621" w:rsidRDefault="64446D2A" w:rsidP="64446D2A">
            <w:pPr>
              <w:spacing w:line="360" w:lineRule="auto"/>
              <w:ind w:left="34"/>
              <w:jc w:val="center"/>
              <w:rPr>
                <w:rFonts w:cs="Arial"/>
                <w:sz w:val="20"/>
                <w:szCs w:val="20"/>
              </w:rPr>
            </w:pPr>
            <w:r w:rsidRPr="64446D2A">
              <w:rPr>
                <w:rFonts w:cs="Arial"/>
                <w:sz w:val="20"/>
                <w:szCs w:val="20"/>
              </w:rPr>
              <w:t>Stav Papageorgaki</w:t>
            </w:r>
          </w:p>
        </w:tc>
        <w:tc>
          <w:tcPr>
            <w:tcW w:w="1053" w:type="pct"/>
          </w:tcPr>
          <w:p w14:paraId="5F6B8DB2" w14:textId="77777777" w:rsidR="00CB0CD7" w:rsidRPr="00130621" w:rsidRDefault="64446D2A" w:rsidP="64446D2A">
            <w:pPr>
              <w:spacing w:line="360" w:lineRule="auto"/>
              <w:ind w:left="3" w:hanging="3"/>
              <w:jc w:val="center"/>
              <w:rPr>
                <w:rFonts w:cs="Arial"/>
                <w:sz w:val="20"/>
                <w:szCs w:val="20"/>
              </w:rPr>
            </w:pPr>
            <w:r w:rsidRPr="64446D2A">
              <w:rPr>
                <w:rFonts w:cs="Arial"/>
                <w:sz w:val="20"/>
                <w:szCs w:val="20"/>
              </w:rPr>
              <w:t>Initial Draft</w:t>
            </w:r>
          </w:p>
        </w:tc>
        <w:tc>
          <w:tcPr>
            <w:tcW w:w="745" w:type="pct"/>
          </w:tcPr>
          <w:p w14:paraId="0D4FD4E4" w14:textId="77777777" w:rsidR="006F3FE1" w:rsidRDefault="006F3FE1" w:rsidP="006F3FE1">
            <w:pPr>
              <w:pStyle w:val="Default"/>
            </w:pPr>
          </w:p>
          <w:tbl>
            <w:tblPr>
              <w:tblW w:w="2417" w:type="dxa"/>
              <w:tblBorders>
                <w:top w:val="nil"/>
                <w:left w:val="nil"/>
                <w:bottom w:val="nil"/>
                <w:right w:val="nil"/>
              </w:tblBorders>
              <w:tblLayout w:type="fixed"/>
              <w:tblLook w:val="0000" w:firstRow="0" w:lastRow="0" w:firstColumn="0" w:lastColumn="0" w:noHBand="0" w:noVBand="0"/>
            </w:tblPr>
            <w:tblGrid>
              <w:gridCol w:w="2417"/>
            </w:tblGrid>
            <w:tr w:rsidR="006F3FE1" w:rsidRPr="006F3FE1" w14:paraId="1D4B0230" w14:textId="77777777" w:rsidTr="64446D2A">
              <w:trPr>
                <w:trHeight w:val="373"/>
              </w:trPr>
              <w:tc>
                <w:tcPr>
                  <w:tcW w:w="2417" w:type="dxa"/>
                </w:tcPr>
                <w:p w14:paraId="3FE8EC8D" w14:textId="77777777" w:rsidR="006F3FE1" w:rsidRPr="006F3FE1" w:rsidRDefault="64446D2A" w:rsidP="64446D2A">
                  <w:pPr>
                    <w:pStyle w:val="Default"/>
                    <w:rPr>
                      <w:sz w:val="20"/>
                      <w:szCs w:val="20"/>
                    </w:rPr>
                  </w:pPr>
                  <w:r w:rsidRPr="64446D2A">
                    <w:rPr>
                      <w:sz w:val="20"/>
                      <w:szCs w:val="20"/>
                    </w:rPr>
                    <w:t xml:space="preserve"> \\so-srv-files\ISO Standards\! Public\ISO27001 Policies </w:t>
                  </w:r>
                </w:p>
              </w:tc>
            </w:tr>
          </w:tbl>
          <w:p w14:paraId="4838E63C" w14:textId="77777777" w:rsidR="00CB0CD7" w:rsidRPr="00130621" w:rsidRDefault="00CB0CD7" w:rsidP="00E0294E">
            <w:pPr>
              <w:spacing w:line="360" w:lineRule="auto"/>
              <w:ind w:left="0"/>
              <w:jc w:val="center"/>
              <w:rPr>
                <w:rFonts w:cs="Arial"/>
                <w:sz w:val="20"/>
                <w:szCs w:val="20"/>
              </w:rPr>
            </w:pPr>
          </w:p>
        </w:tc>
        <w:tc>
          <w:tcPr>
            <w:tcW w:w="839" w:type="pct"/>
          </w:tcPr>
          <w:p w14:paraId="24970B11" w14:textId="77777777" w:rsidR="00CB0CD7" w:rsidRPr="00130621" w:rsidRDefault="00CB0CD7" w:rsidP="00E0294E">
            <w:pPr>
              <w:spacing w:line="360" w:lineRule="auto"/>
              <w:ind w:left="0"/>
              <w:jc w:val="center"/>
              <w:rPr>
                <w:rFonts w:cs="Arial"/>
                <w:sz w:val="20"/>
                <w:szCs w:val="20"/>
              </w:rPr>
            </w:pPr>
          </w:p>
        </w:tc>
      </w:tr>
      <w:tr w:rsidR="00882626" w:rsidRPr="00130621" w14:paraId="55D4E09A" w14:textId="77777777" w:rsidTr="3B76E242">
        <w:trPr>
          <w:jc w:val="center"/>
        </w:trPr>
        <w:tc>
          <w:tcPr>
            <w:tcW w:w="640" w:type="pct"/>
          </w:tcPr>
          <w:p w14:paraId="3892CB81" w14:textId="77777777" w:rsidR="00882626" w:rsidRDefault="64446D2A" w:rsidP="64446D2A">
            <w:pPr>
              <w:spacing w:line="360" w:lineRule="auto"/>
              <w:ind w:left="0" w:hanging="31"/>
              <w:jc w:val="center"/>
              <w:rPr>
                <w:rFonts w:cs="Arial"/>
                <w:sz w:val="20"/>
                <w:szCs w:val="20"/>
              </w:rPr>
            </w:pPr>
            <w:r w:rsidRPr="64446D2A">
              <w:rPr>
                <w:rFonts w:cs="Arial"/>
                <w:sz w:val="20"/>
                <w:szCs w:val="20"/>
              </w:rPr>
              <w:t>1.0</w:t>
            </w:r>
          </w:p>
        </w:tc>
        <w:tc>
          <w:tcPr>
            <w:tcW w:w="674" w:type="pct"/>
          </w:tcPr>
          <w:p w14:paraId="17FFEAB7" w14:textId="77777777" w:rsidR="00882626" w:rsidRDefault="64446D2A" w:rsidP="64446D2A">
            <w:pPr>
              <w:spacing w:line="360" w:lineRule="auto"/>
              <w:ind w:left="34"/>
              <w:jc w:val="center"/>
              <w:rPr>
                <w:rFonts w:cs="Arial"/>
                <w:sz w:val="20"/>
                <w:szCs w:val="20"/>
              </w:rPr>
            </w:pPr>
            <w:r w:rsidRPr="64446D2A">
              <w:rPr>
                <w:rFonts w:cs="Arial"/>
                <w:sz w:val="20"/>
                <w:szCs w:val="20"/>
              </w:rPr>
              <w:t>05/04/2013</w:t>
            </w:r>
          </w:p>
        </w:tc>
        <w:tc>
          <w:tcPr>
            <w:tcW w:w="1049" w:type="pct"/>
          </w:tcPr>
          <w:p w14:paraId="6C1D2A38" w14:textId="77777777" w:rsidR="00882626" w:rsidRDefault="64446D2A" w:rsidP="64446D2A">
            <w:pPr>
              <w:spacing w:line="360" w:lineRule="auto"/>
              <w:ind w:left="34"/>
              <w:jc w:val="center"/>
              <w:rPr>
                <w:rFonts w:cs="Arial"/>
                <w:sz w:val="20"/>
                <w:szCs w:val="20"/>
              </w:rPr>
            </w:pPr>
            <w:r w:rsidRPr="64446D2A">
              <w:rPr>
                <w:rFonts w:cs="Arial"/>
                <w:sz w:val="20"/>
                <w:szCs w:val="20"/>
              </w:rPr>
              <w:t>Stav Papageorgaki</w:t>
            </w:r>
          </w:p>
        </w:tc>
        <w:tc>
          <w:tcPr>
            <w:tcW w:w="1053" w:type="pct"/>
          </w:tcPr>
          <w:p w14:paraId="50145E18" w14:textId="77777777" w:rsidR="00882626" w:rsidRDefault="64446D2A" w:rsidP="64446D2A">
            <w:pPr>
              <w:spacing w:line="360" w:lineRule="auto"/>
              <w:ind w:left="3" w:hanging="3"/>
              <w:jc w:val="center"/>
              <w:rPr>
                <w:rFonts w:cs="Arial"/>
                <w:sz w:val="20"/>
                <w:szCs w:val="20"/>
              </w:rPr>
            </w:pPr>
            <w:r w:rsidRPr="64446D2A">
              <w:rPr>
                <w:rFonts w:cs="Arial"/>
                <w:sz w:val="20"/>
                <w:szCs w:val="20"/>
              </w:rPr>
              <w:t>Minor changes and approved</w:t>
            </w:r>
          </w:p>
        </w:tc>
        <w:tc>
          <w:tcPr>
            <w:tcW w:w="745" w:type="pct"/>
          </w:tcPr>
          <w:p w14:paraId="3BC28105" w14:textId="77777777" w:rsidR="00882626" w:rsidRPr="00130621" w:rsidRDefault="00882626" w:rsidP="00E0294E">
            <w:pPr>
              <w:spacing w:line="360" w:lineRule="auto"/>
              <w:ind w:left="0"/>
              <w:jc w:val="center"/>
              <w:rPr>
                <w:rFonts w:cs="Arial"/>
                <w:sz w:val="20"/>
                <w:szCs w:val="20"/>
              </w:rPr>
            </w:pPr>
          </w:p>
        </w:tc>
        <w:tc>
          <w:tcPr>
            <w:tcW w:w="839" w:type="pct"/>
          </w:tcPr>
          <w:p w14:paraId="39232B0C" w14:textId="77777777" w:rsidR="00882626" w:rsidRPr="00130621" w:rsidRDefault="64446D2A" w:rsidP="64446D2A">
            <w:pPr>
              <w:spacing w:line="360" w:lineRule="auto"/>
              <w:ind w:left="0"/>
              <w:jc w:val="center"/>
              <w:rPr>
                <w:rFonts w:cs="Arial"/>
                <w:sz w:val="20"/>
                <w:szCs w:val="20"/>
              </w:rPr>
            </w:pPr>
            <w:r w:rsidRPr="64446D2A">
              <w:rPr>
                <w:rFonts w:cs="Arial"/>
                <w:sz w:val="20"/>
                <w:szCs w:val="20"/>
              </w:rPr>
              <w:t>DCISO/05/04/2013</w:t>
            </w:r>
          </w:p>
        </w:tc>
      </w:tr>
      <w:tr w:rsidR="00B02C97" w:rsidRPr="00130621" w14:paraId="60002051" w14:textId="77777777" w:rsidTr="3B76E242">
        <w:trPr>
          <w:jc w:val="center"/>
        </w:trPr>
        <w:tc>
          <w:tcPr>
            <w:tcW w:w="640" w:type="pct"/>
          </w:tcPr>
          <w:p w14:paraId="5597627B" w14:textId="77777777" w:rsidR="00B02C97" w:rsidRDefault="64446D2A" w:rsidP="64446D2A">
            <w:pPr>
              <w:spacing w:line="360" w:lineRule="auto"/>
              <w:ind w:left="0" w:hanging="31"/>
              <w:jc w:val="center"/>
              <w:rPr>
                <w:rFonts w:cs="Arial"/>
                <w:sz w:val="20"/>
                <w:szCs w:val="20"/>
              </w:rPr>
            </w:pPr>
            <w:r w:rsidRPr="64446D2A">
              <w:rPr>
                <w:rFonts w:cs="Arial"/>
                <w:sz w:val="20"/>
                <w:szCs w:val="20"/>
              </w:rPr>
              <w:t>1.0</w:t>
            </w:r>
          </w:p>
        </w:tc>
        <w:tc>
          <w:tcPr>
            <w:tcW w:w="674" w:type="pct"/>
          </w:tcPr>
          <w:p w14:paraId="5723EDCF" w14:textId="77777777" w:rsidR="00B02C97" w:rsidRDefault="64446D2A" w:rsidP="64446D2A">
            <w:pPr>
              <w:spacing w:line="360" w:lineRule="auto"/>
              <w:ind w:left="34"/>
              <w:jc w:val="center"/>
              <w:rPr>
                <w:rFonts w:cs="Arial"/>
                <w:sz w:val="20"/>
                <w:szCs w:val="20"/>
              </w:rPr>
            </w:pPr>
            <w:r w:rsidRPr="64446D2A">
              <w:rPr>
                <w:rFonts w:cs="Arial"/>
                <w:sz w:val="20"/>
                <w:szCs w:val="20"/>
              </w:rPr>
              <w:t>14/02/2014</w:t>
            </w:r>
          </w:p>
        </w:tc>
        <w:tc>
          <w:tcPr>
            <w:tcW w:w="1049" w:type="pct"/>
          </w:tcPr>
          <w:p w14:paraId="6578B8FD" w14:textId="77777777" w:rsidR="00B02C97" w:rsidRDefault="64446D2A" w:rsidP="64446D2A">
            <w:pPr>
              <w:spacing w:line="360" w:lineRule="auto"/>
              <w:ind w:left="34"/>
              <w:jc w:val="center"/>
              <w:rPr>
                <w:rFonts w:cs="Arial"/>
                <w:sz w:val="20"/>
                <w:szCs w:val="20"/>
              </w:rPr>
            </w:pPr>
            <w:r w:rsidRPr="64446D2A">
              <w:rPr>
                <w:rFonts w:cs="Arial"/>
                <w:sz w:val="20"/>
                <w:szCs w:val="20"/>
              </w:rPr>
              <w:t>ISM</w:t>
            </w:r>
          </w:p>
        </w:tc>
        <w:tc>
          <w:tcPr>
            <w:tcW w:w="1053" w:type="pct"/>
          </w:tcPr>
          <w:p w14:paraId="79472AB5" w14:textId="77777777" w:rsidR="00B02C97" w:rsidRDefault="64446D2A" w:rsidP="64446D2A">
            <w:pPr>
              <w:spacing w:line="360" w:lineRule="auto"/>
              <w:ind w:left="3" w:hanging="3"/>
              <w:jc w:val="center"/>
              <w:rPr>
                <w:rFonts w:cs="Arial"/>
                <w:sz w:val="20"/>
                <w:szCs w:val="20"/>
              </w:rPr>
            </w:pPr>
            <w:r w:rsidRPr="64446D2A">
              <w:rPr>
                <w:rFonts w:cs="Arial"/>
                <w:sz w:val="20"/>
                <w:szCs w:val="20"/>
              </w:rPr>
              <w:t>Reviewed: No changes</w:t>
            </w:r>
          </w:p>
        </w:tc>
        <w:tc>
          <w:tcPr>
            <w:tcW w:w="745" w:type="pct"/>
          </w:tcPr>
          <w:p w14:paraId="601D48E3" w14:textId="77777777" w:rsidR="00B02C97" w:rsidRPr="00130621" w:rsidRDefault="00B02C97" w:rsidP="00E0294E">
            <w:pPr>
              <w:spacing w:line="360" w:lineRule="auto"/>
              <w:ind w:left="0"/>
              <w:jc w:val="center"/>
              <w:rPr>
                <w:rFonts w:cs="Arial"/>
                <w:sz w:val="20"/>
                <w:szCs w:val="20"/>
              </w:rPr>
            </w:pPr>
          </w:p>
        </w:tc>
        <w:tc>
          <w:tcPr>
            <w:tcW w:w="839" w:type="pct"/>
          </w:tcPr>
          <w:p w14:paraId="018030B7" w14:textId="77777777" w:rsidR="00B02C97" w:rsidRDefault="00B02C97" w:rsidP="00E0294E">
            <w:pPr>
              <w:spacing w:line="360" w:lineRule="auto"/>
              <w:ind w:left="0"/>
              <w:jc w:val="center"/>
              <w:rPr>
                <w:rFonts w:cs="Arial"/>
                <w:sz w:val="20"/>
                <w:szCs w:val="20"/>
              </w:rPr>
            </w:pPr>
          </w:p>
        </w:tc>
      </w:tr>
      <w:tr w:rsidR="00EF5135" w:rsidRPr="00130621" w14:paraId="0075EBA0" w14:textId="77777777" w:rsidTr="3B76E242">
        <w:trPr>
          <w:jc w:val="center"/>
        </w:trPr>
        <w:tc>
          <w:tcPr>
            <w:tcW w:w="640" w:type="pct"/>
          </w:tcPr>
          <w:p w14:paraId="77A67D1A" w14:textId="77777777" w:rsidR="00EF5135" w:rsidRDefault="64446D2A" w:rsidP="64446D2A">
            <w:pPr>
              <w:spacing w:line="360" w:lineRule="auto"/>
              <w:ind w:left="0" w:hanging="31"/>
              <w:jc w:val="center"/>
              <w:rPr>
                <w:rFonts w:cs="Arial"/>
                <w:sz w:val="20"/>
                <w:szCs w:val="20"/>
              </w:rPr>
            </w:pPr>
            <w:r w:rsidRPr="64446D2A">
              <w:rPr>
                <w:rFonts w:cs="Arial"/>
                <w:sz w:val="20"/>
                <w:szCs w:val="20"/>
              </w:rPr>
              <w:t>1.0</w:t>
            </w:r>
          </w:p>
        </w:tc>
        <w:tc>
          <w:tcPr>
            <w:tcW w:w="674" w:type="pct"/>
          </w:tcPr>
          <w:p w14:paraId="0C2342D6" w14:textId="77777777" w:rsidR="00EF5135" w:rsidRDefault="64446D2A" w:rsidP="64446D2A">
            <w:pPr>
              <w:spacing w:line="360" w:lineRule="auto"/>
              <w:ind w:left="34"/>
              <w:jc w:val="center"/>
              <w:rPr>
                <w:rFonts w:cs="Arial"/>
                <w:sz w:val="20"/>
                <w:szCs w:val="20"/>
              </w:rPr>
            </w:pPr>
            <w:r w:rsidRPr="64446D2A">
              <w:rPr>
                <w:rFonts w:cs="Arial"/>
                <w:sz w:val="20"/>
                <w:szCs w:val="20"/>
              </w:rPr>
              <w:t>13-02-2015</w:t>
            </w:r>
          </w:p>
        </w:tc>
        <w:tc>
          <w:tcPr>
            <w:tcW w:w="1049" w:type="pct"/>
          </w:tcPr>
          <w:p w14:paraId="59661A8F" w14:textId="77777777" w:rsidR="00EF5135" w:rsidRDefault="64446D2A" w:rsidP="64446D2A">
            <w:pPr>
              <w:spacing w:line="360" w:lineRule="auto"/>
              <w:ind w:left="34"/>
              <w:jc w:val="center"/>
              <w:rPr>
                <w:rFonts w:cs="Arial"/>
                <w:sz w:val="20"/>
                <w:szCs w:val="20"/>
              </w:rPr>
            </w:pPr>
            <w:r w:rsidRPr="64446D2A">
              <w:rPr>
                <w:rFonts w:cs="Arial"/>
                <w:sz w:val="20"/>
                <w:szCs w:val="20"/>
              </w:rPr>
              <w:t>ISM</w:t>
            </w:r>
          </w:p>
        </w:tc>
        <w:tc>
          <w:tcPr>
            <w:tcW w:w="1053" w:type="pct"/>
          </w:tcPr>
          <w:p w14:paraId="050CCA4B" w14:textId="77777777" w:rsidR="00EF5135" w:rsidRDefault="64446D2A" w:rsidP="64446D2A">
            <w:pPr>
              <w:spacing w:line="360" w:lineRule="auto"/>
              <w:ind w:left="3" w:hanging="3"/>
              <w:jc w:val="center"/>
              <w:rPr>
                <w:rFonts w:cs="Arial"/>
                <w:sz w:val="20"/>
                <w:szCs w:val="20"/>
              </w:rPr>
            </w:pPr>
            <w:r w:rsidRPr="64446D2A">
              <w:rPr>
                <w:rFonts w:cs="Arial"/>
                <w:sz w:val="20"/>
                <w:szCs w:val="20"/>
              </w:rPr>
              <w:t>Reviewed: No changes needed</w:t>
            </w:r>
          </w:p>
        </w:tc>
        <w:tc>
          <w:tcPr>
            <w:tcW w:w="745" w:type="pct"/>
          </w:tcPr>
          <w:p w14:paraId="49BB0113" w14:textId="77777777" w:rsidR="00EF5135" w:rsidRPr="00130621" w:rsidRDefault="00EF5135" w:rsidP="00E0294E">
            <w:pPr>
              <w:spacing w:line="360" w:lineRule="auto"/>
              <w:ind w:left="0"/>
              <w:jc w:val="center"/>
              <w:rPr>
                <w:rFonts w:cs="Arial"/>
                <w:sz w:val="20"/>
                <w:szCs w:val="20"/>
              </w:rPr>
            </w:pPr>
          </w:p>
        </w:tc>
        <w:tc>
          <w:tcPr>
            <w:tcW w:w="839" w:type="pct"/>
          </w:tcPr>
          <w:p w14:paraId="2FA2FABA" w14:textId="77777777" w:rsidR="00EF5135" w:rsidRDefault="00EF5135" w:rsidP="00E0294E">
            <w:pPr>
              <w:spacing w:line="360" w:lineRule="auto"/>
              <w:ind w:left="0"/>
              <w:jc w:val="center"/>
              <w:rPr>
                <w:rFonts w:cs="Arial"/>
                <w:sz w:val="20"/>
                <w:szCs w:val="20"/>
              </w:rPr>
            </w:pPr>
          </w:p>
        </w:tc>
      </w:tr>
      <w:tr w:rsidR="009B7B18" w:rsidRPr="00130621" w14:paraId="50039E5D" w14:textId="77777777" w:rsidTr="3B76E242">
        <w:trPr>
          <w:jc w:val="center"/>
        </w:trPr>
        <w:tc>
          <w:tcPr>
            <w:tcW w:w="640" w:type="pct"/>
          </w:tcPr>
          <w:p w14:paraId="5220B98B" w14:textId="77777777" w:rsidR="009B7B18" w:rsidRDefault="64446D2A" w:rsidP="64446D2A">
            <w:pPr>
              <w:spacing w:line="360" w:lineRule="auto"/>
              <w:ind w:left="0" w:hanging="31"/>
              <w:jc w:val="center"/>
              <w:rPr>
                <w:rFonts w:cs="Arial"/>
                <w:sz w:val="20"/>
                <w:szCs w:val="20"/>
              </w:rPr>
            </w:pPr>
            <w:r w:rsidRPr="64446D2A">
              <w:rPr>
                <w:rFonts w:cs="Arial"/>
                <w:sz w:val="20"/>
                <w:szCs w:val="20"/>
              </w:rPr>
              <w:t>1.0</w:t>
            </w:r>
          </w:p>
        </w:tc>
        <w:tc>
          <w:tcPr>
            <w:tcW w:w="674" w:type="pct"/>
          </w:tcPr>
          <w:p w14:paraId="2E39E911" w14:textId="77777777" w:rsidR="009B7B18" w:rsidRDefault="64446D2A" w:rsidP="64446D2A">
            <w:pPr>
              <w:spacing w:line="360" w:lineRule="auto"/>
              <w:ind w:left="34"/>
              <w:jc w:val="center"/>
              <w:rPr>
                <w:rFonts w:cs="Arial"/>
                <w:sz w:val="20"/>
                <w:szCs w:val="20"/>
              </w:rPr>
            </w:pPr>
            <w:r w:rsidRPr="64446D2A">
              <w:rPr>
                <w:rFonts w:cs="Arial"/>
                <w:sz w:val="20"/>
                <w:szCs w:val="20"/>
              </w:rPr>
              <w:t>10-02-2016</w:t>
            </w:r>
          </w:p>
        </w:tc>
        <w:tc>
          <w:tcPr>
            <w:tcW w:w="1049" w:type="pct"/>
          </w:tcPr>
          <w:p w14:paraId="3E0507BD" w14:textId="77777777" w:rsidR="009B7B18" w:rsidRDefault="64446D2A" w:rsidP="64446D2A">
            <w:pPr>
              <w:spacing w:line="360" w:lineRule="auto"/>
              <w:ind w:left="34"/>
              <w:jc w:val="center"/>
              <w:rPr>
                <w:rFonts w:cs="Arial"/>
                <w:sz w:val="20"/>
                <w:szCs w:val="20"/>
              </w:rPr>
            </w:pPr>
            <w:r w:rsidRPr="64446D2A">
              <w:rPr>
                <w:rFonts w:cs="Arial"/>
                <w:sz w:val="20"/>
                <w:szCs w:val="20"/>
              </w:rPr>
              <w:t>ISM</w:t>
            </w:r>
          </w:p>
        </w:tc>
        <w:tc>
          <w:tcPr>
            <w:tcW w:w="1053" w:type="pct"/>
          </w:tcPr>
          <w:p w14:paraId="13FDA8F9" w14:textId="77777777" w:rsidR="009B7B18" w:rsidRDefault="64446D2A" w:rsidP="64446D2A">
            <w:pPr>
              <w:spacing w:line="360" w:lineRule="auto"/>
              <w:ind w:left="3" w:hanging="3"/>
              <w:jc w:val="center"/>
              <w:rPr>
                <w:rFonts w:cs="Arial"/>
                <w:sz w:val="20"/>
                <w:szCs w:val="20"/>
              </w:rPr>
            </w:pPr>
            <w:r w:rsidRPr="64446D2A">
              <w:rPr>
                <w:rFonts w:cs="Arial"/>
                <w:sz w:val="20"/>
                <w:szCs w:val="20"/>
              </w:rPr>
              <w:t>Reviewed: No changes needed</w:t>
            </w:r>
          </w:p>
        </w:tc>
        <w:tc>
          <w:tcPr>
            <w:tcW w:w="745" w:type="pct"/>
          </w:tcPr>
          <w:p w14:paraId="64EF3985" w14:textId="77777777" w:rsidR="009B7B18" w:rsidRPr="00130621" w:rsidRDefault="009B7B18" w:rsidP="00E0294E">
            <w:pPr>
              <w:spacing w:line="360" w:lineRule="auto"/>
              <w:ind w:left="0"/>
              <w:jc w:val="center"/>
              <w:rPr>
                <w:rFonts w:cs="Arial"/>
                <w:sz w:val="20"/>
                <w:szCs w:val="20"/>
              </w:rPr>
            </w:pPr>
          </w:p>
        </w:tc>
        <w:tc>
          <w:tcPr>
            <w:tcW w:w="839" w:type="pct"/>
          </w:tcPr>
          <w:p w14:paraId="490DFBE0" w14:textId="77777777" w:rsidR="009B7B18" w:rsidRDefault="009B7B18" w:rsidP="00E0294E">
            <w:pPr>
              <w:spacing w:line="360" w:lineRule="auto"/>
              <w:ind w:left="0"/>
              <w:jc w:val="center"/>
              <w:rPr>
                <w:rFonts w:cs="Arial"/>
                <w:sz w:val="20"/>
                <w:szCs w:val="20"/>
              </w:rPr>
            </w:pPr>
          </w:p>
        </w:tc>
      </w:tr>
      <w:tr w:rsidR="0074606D" w:rsidRPr="00130621" w14:paraId="414C9732" w14:textId="77777777" w:rsidTr="3B76E242">
        <w:trPr>
          <w:jc w:val="center"/>
        </w:trPr>
        <w:tc>
          <w:tcPr>
            <w:tcW w:w="640" w:type="pct"/>
          </w:tcPr>
          <w:p w14:paraId="6E1E722A" w14:textId="77777777" w:rsidR="0074606D" w:rsidRDefault="64446D2A" w:rsidP="64446D2A">
            <w:pPr>
              <w:spacing w:line="360" w:lineRule="auto"/>
              <w:ind w:left="0" w:hanging="31"/>
              <w:jc w:val="center"/>
              <w:rPr>
                <w:rFonts w:cs="Arial"/>
                <w:sz w:val="20"/>
                <w:szCs w:val="20"/>
              </w:rPr>
            </w:pPr>
            <w:r w:rsidRPr="64446D2A">
              <w:rPr>
                <w:rFonts w:cs="Arial"/>
                <w:sz w:val="20"/>
                <w:szCs w:val="20"/>
              </w:rPr>
              <w:t>1.1</w:t>
            </w:r>
          </w:p>
        </w:tc>
        <w:tc>
          <w:tcPr>
            <w:tcW w:w="674" w:type="pct"/>
          </w:tcPr>
          <w:p w14:paraId="30626873" w14:textId="77777777" w:rsidR="0074606D" w:rsidRDefault="64446D2A" w:rsidP="64446D2A">
            <w:pPr>
              <w:spacing w:line="360" w:lineRule="auto"/>
              <w:ind w:left="34"/>
              <w:jc w:val="center"/>
              <w:rPr>
                <w:rFonts w:cs="Arial"/>
                <w:sz w:val="20"/>
                <w:szCs w:val="20"/>
              </w:rPr>
            </w:pPr>
            <w:r w:rsidRPr="64446D2A">
              <w:rPr>
                <w:rFonts w:cs="Arial"/>
                <w:sz w:val="20"/>
                <w:szCs w:val="20"/>
              </w:rPr>
              <w:t>15-12-2016</w:t>
            </w:r>
          </w:p>
        </w:tc>
        <w:tc>
          <w:tcPr>
            <w:tcW w:w="1049" w:type="pct"/>
          </w:tcPr>
          <w:p w14:paraId="6866A70F" w14:textId="77777777" w:rsidR="0074606D" w:rsidRDefault="64446D2A" w:rsidP="64446D2A">
            <w:pPr>
              <w:spacing w:line="360" w:lineRule="auto"/>
              <w:ind w:left="34"/>
              <w:jc w:val="center"/>
              <w:rPr>
                <w:rFonts w:cs="Arial"/>
                <w:sz w:val="20"/>
                <w:szCs w:val="20"/>
              </w:rPr>
            </w:pPr>
            <w:r w:rsidRPr="64446D2A">
              <w:rPr>
                <w:rFonts w:cs="Arial"/>
                <w:sz w:val="20"/>
                <w:szCs w:val="20"/>
              </w:rPr>
              <w:t>ISM</w:t>
            </w:r>
          </w:p>
        </w:tc>
        <w:tc>
          <w:tcPr>
            <w:tcW w:w="1053" w:type="pct"/>
          </w:tcPr>
          <w:p w14:paraId="0A26340D" w14:textId="77777777" w:rsidR="0074606D" w:rsidRDefault="64446D2A" w:rsidP="64446D2A">
            <w:pPr>
              <w:spacing w:line="360" w:lineRule="auto"/>
              <w:ind w:left="3" w:hanging="3"/>
              <w:jc w:val="center"/>
              <w:rPr>
                <w:rFonts w:cs="Arial"/>
                <w:sz w:val="20"/>
                <w:szCs w:val="20"/>
              </w:rPr>
            </w:pPr>
            <w:r w:rsidRPr="64446D2A">
              <w:rPr>
                <w:rFonts w:cs="Arial"/>
                <w:sz w:val="20"/>
                <w:szCs w:val="20"/>
              </w:rPr>
              <w:t>Logo Update and formatting</w:t>
            </w:r>
          </w:p>
        </w:tc>
        <w:tc>
          <w:tcPr>
            <w:tcW w:w="745" w:type="pct"/>
          </w:tcPr>
          <w:p w14:paraId="12882DFD" w14:textId="77777777" w:rsidR="0074606D" w:rsidRPr="00130621" w:rsidRDefault="0074606D" w:rsidP="00E0294E">
            <w:pPr>
              <w:spacing w:line="360" w:lineRule="auto"/>
              <w:ind w:left="0"/>
              <w:jc w:val="center"/>
              <w:rPr>
                <w:rFonts w:cs="Arial"/>
                <w:sz w:val="20"/>
                <w:szCs w:val="20"/>
              </w:rPr>
            </w:pPr>
          </w:p>
        </w:tc>
        <w:tc>
          <w:tcPr>
            <w:tcW w:w="839" w:type="pct"/>
          </w:tcPr>
          <w:p w14:paraId="5AC9909D" w14:textId="77777777" w:rsidR="0074606D" w:rsidRDefault="0074606D" w:rsidP="00E0294E">
            <w:pPr>
              <w:spacing w:line="360" w:lineRule="auto"/>
              <w:ind w:left="0"/>
              <w:jc w:val="center"/>
              <w:rPr>
                <w:rFonts w:cs="Arial"/>
                <w:sz w:val="20"/>
                <w:szCs w:val="20"/>
              </w:rPr>
            </w:pPr>
          </w:p>
        </w:tc>
      </w:tr>
      <w:tr w:rsidR="00035A96" w:rsidRPr="00130621" w14:paraId="6AE62C47" w14:textId="77777777" w:rsidTr="3B76E242">
        <w:trPr>
          <w:jc w:val="center"/>
        </w:trPr>
        <w:tc>
          <w:tcPr>
            <w:tcW w:w="640" w:type="pct"/>
          </w:tcPr>
          <w:p w14:paraId="33904355" w14:textId="665B7847" w:rsidR="00035A96" w:rsidRPr="64446D2A" w:rsidRDefault="00035A96" w:rsidP="64446D2A">
            <w:pPr>
              <w:spacing w:line="360" w:lineRule="auto"/>
              <w:ind w:left="0" w:hanging="31"/>
              <w:jc w:val="center"/>
              <w:rPr>
                <w:rFonts w:cs="Arial"/>
                <w:sz w:val="20"/>
                <w:szCs w:val="20"/>
              </w:rPr>
            </w:pPr>
            <w:r>
              <w:rPr>
                <w:rFonts w:cs="Arial"/>
                <w:sz w:val="20"/>
                <w:szCs w:val="20"/>
              </w:rPr>
              <w:t>1.1</w:t>
            </w:r>
          </w:p>
        </w:tc>
        <w:tc>
          <w:tcPr>
            <w:tcW w:w="674" w:type="pct"/>
          </w:tcPr>
          <w:p w14:paraId="4073D511" w14:textId="7D5E0C9D" w:rsidR="00035A96" w:rsidRPr="64446D2A" w:rsidRDefault="00035A96" w:rsidP="64446D2A">
            <w:pPr>
              <w:spacing w:line="360" w:lineRule="auto"/>
              <w:ind w:left="34"/>
              <w:jc w:val="center"/>
              <w:rPr>
                <w:rFonts w:cs="Arial"/>
                <w:sz w:val="20"/>
                <w:szCs w:val="20"/>
              </w:rPr>
            </w:pPr>
            <w:r>
              <w:rPr>
                <w:rFonts w:cs="Arial"/>
                <w:sz w:val="20"/>
                <w:szCs w:val="20"/>
              </w:rPr>
              <w:t>19-12-201</w:t>
            </w:r>
            <w:r w:rsidR="00DB782D">
              <w:rPr>
                <w:rFonts w:cs="Arial"/>
                <w:sz w:val="20"/>
                <w:szCs w:val="20"/>
              </w:rPr>
              <w:t>7</w:t>
            </w:r>
          </w:p>
        </w:tc>
        <w:tc>
          <w:tcPr>
            <w:tcW w:w="1049" w:type="pct"/>
          </w:tcPr>
          <w:p w14:paraId="36C1C811" w14:textId="1EF3A96C" w:rsidR="00035A96" w:rsidRPr="64446D2A" w:rsidRDefault="00035A96" w:rsidP="64446D2A">
            <w:pPr>
              <w:spacing w:line="360" w:lineRule="auto"/>
              <w:ind w:left="34"/>
              <w:jc w:val="center"/>
              <w:rPr>
                <w:rFonts w:cs="Arial"/>
                <w:sz w:val="20"/>
                <w:szCs w:val="20"/>
              </w:rPr>
            </w:pPr>
            <w:r>
              <w:rPr>
                <w:rFonts w:cs="Arial"/>
                <w:sz w:val="20"/>
                <w:szCs w:val="20"/>
              </w:rPr>
              <w:t>ISM</w:t>
            </w:r>
          </w:p>
        </w:tc>
        <w:tc>
          <w:tcPr>
            <w:tcW w:w="1053" w:type="pct"/>
          </w:tcPr>
          <w:p w14:paraId="4324F451" w14:textId="202BE3E6" w:rsidR="00035A96" w:rsidRPr="64446D2A" w:rsidRDefault="00035A96" w:rsidP="64446D2A">
            <w:pPr>
              <w:spacing w:line="360" w:lineRule="auto"/>
              <w:ind w:left="3" w:hanging="3"/>
              <w:jc w:val="center"/>
              <w:rPr>
                <w:rFonts w:cs="Arial"/>
                <w:sz w:val="20"/>
                <w:szCs w:val="20"/>
              </w:rPr>
            </w:pPr>
            <w:r w:rsidRPr="64446D2A">
              <w:rPr>
                <w:rFonts w:cs="Arial"/>
                <w:sz w:val="20"/>
                <w:szCs w:val="20"/>
              </w:rPr>
              <w:t>Reviewed: No changes needed</w:t>
            </w:r>
          </w:p>
        </w:tc>
        <w:tc>
          <w:tcPr>
            <w:tcW w:w="745" w:type="pct"/>
          </w:tcPr>
          <w:p w14:paraId="7BBD8D7B" w14:textId="77777777" w:rsidR="00035A96" w:rsidRPr="00130621" w:rsidRDefault="00035A96" w:rsidP="00E0294E">
            <w:pPr>
              <w:spacing w:line="360" w:lineRule="auto"/>
              <w:ind w:left="0"/>
              <w:jc w:val="center"/>
              <w:rPr>
                <w:rFonts w:cs="Arial"/>
                <w:sz w:val="20"/>
                <w:szCs w:val="20"/>
              </w:rPr>
            </w:pPr>
          </w:p>
        </w:tc>
        <w:tc>
          <w:tcPr>
            <w:tcW w:w="839" w:type="pct"/>
          </w:tcPr>
          <w:p w14:paraId="31E9A185" w14:textId="77777777" w:rsidR="00035A96" w:rsidRDefault="00035A96" w:rsidP="00E0294E">
            <w:pPr>
              <w:spacing w:line="360" w:lineRule="auto"/>
              <w:ind w:left="0"/>
              <w:jc w:val="center"/>
              <w:rPr>
                <w:rFonts w:cs="Arial"/>
                <w:sz w:val="20"/>
                <w:szCs w:val="20"/>
              </w:rPr>
            </w:pPr>
          </w:p>
        </w:tc>
      </w:tr>
      <w:tr w:rsidR="00066717" w:rsidRPr="00130621" w14:paraId="2B33C84B" w14:textId="77777777" w:rsidTr="3B76E242">
        <w:trPr>
          <w:jc w:val="center"/>
        </w:trPr>
        <w:tc>
          <w:tcPr>
            <w:tcW w:w="640" w:type="pct"/>
          </w:tcPr>
          <w:p w14:paraId="473AACE8" w14:textId="30729C24" w:rsidR="00066717" w:rsidRDefault="00066717" w:rsidP="64446D2A">
            <w:pPr>
              <w:spacing w:line="360" w:lineRule="auto"/>
              <w:ind w:left="0" w:hanging="31"/>
              <w:jc w:val="center"/>
              <w:rPr>
                <w:rFonts w:cs="Arial"/>
                <w:sz w:val="20"/>
                <w:szCs w:val="20"/>
              </w:rPr>
            </w:pPr>
            <w:r>
              <w:rPr>
                <w:rFonts w:cs="Arial"/>
                <w:sz w:val="20"/>
                <w:szCs w:val="20"/>
              </w:rPr>
              <w:t>1.</w:t>
            </w:r>
            <w:r w:rsidR="00D36259">
              <w:rPr>
                <w:rFonts w:cs="Arial"/>
                <w:sz w:val="20"/>
                <w:szCs w:val="20"/>
              </w:rPr>
              <w:t>2</w:t>
            </w:r>
          </w:p>
        </w:tc>
        <w:tc>
          <w:tcPr>
            <w:tcW w:w="674" w:type="pct"/>
          </w:tcPr>
          <w:p w14:paraId="31080DC2" w14:textId="15BF8B03" w:rsidR="00066717" w:rsidRDefault="00D36259" w:rsidP="64446D2A">
            <w:pPr>
              <w:spacing w:line="360" w:lineRule="auto"/>
              <w:ind w:left="34"/>
              <w:jc w:val="center"/>
              <w:rPr>
                <w:rFonts w:cs="Arial"/>
                <w:sz w:val="20"/>
                <w:szCs w:val="20"/>
              </w:rPr>
            </w:pPr>
            <w:r>
              <w:rPr>
                <w:rFonts w:cs="Arial"/>
                <w:sz w:val="20"/>
                <w:szCs w:val="20"/>
              </w:rPr>
              <w:t>01/09/2018</w:t>
            </w:r>
          </w:p>
        </w:tc>
        <w:tc>
          <w:tcPr>
            <w:tcW w:w="1049" w:type="pct"/>
          </w:tcPr>
          <w:p w14:paraId="1D049E46" w14:textId="3B333DF1" w:rsidR="00066717" w:rsidRDefault="00D36259" w:rsidP="64446D2A">
            <w:pPr>
              <w:spacing w:line="360" w:lineRule="auto"/>
              <w:ind w:left="34"/>
              <w:jc w:val="center"/>
              <w:rPr>
                <w:rFonts w:cs="Arial"/>
                <w:sz w:val="20"/>
                <w:szCs w:val="20"/>
              </w:rPr>
            </w:pPr>
            <w:r>
              <w:rPr>
                <w:rFonts w:cs="Arial"/>
                <w:sz w:val="20"/>
                <w:szCs w:val="20"/>
              </w:rPr>
              <w:t>ISM</w:t>
            </w:r>
          </w:p>
        </w:tc>
        <w:tc>
          <w:tcPr>
            <w:tcW w:w="1053" w:type="pct"/>
          </w:tcPr>
          <w:p w14:paraId="5538B241" w14:textId="2F5F2A91" w:rsidR="00066717" w:rsidRPr="64446D2A" w:rsidRDefault="00D37F91" w:rsidP="64446D2A">
            <w:pPr>
              <w:spacing w:line="360" w:lineRule="auto"/>
              <w:ind w:left="3" w:hanging="3"/>
              <w:jc w:val="center"/>
              <w:rPr>
                <w:rFonts w:cs="Arial"/>
                <w:sz w:val="20"/>
                <w:szCs w:val="20"/>
              </w:rPr>
            </w:pPr>
            <w:r>
              <w:rPr>
                <w:rFonts w:cs="Arial"/>
                <w:sz w:val="20"/>
                <w:szCs w:val="20"/>
              </w:rPr>
              <w:t>CCTV retention policy</w:t>
            </w:r>
          </w:p>
        </w:tc>
        <w:tc>
          <w:tcPr>
            <w:tcW w:w="745" w:type="pct"/>
          </w:tcPr>
          <w:p w14:paraId="1993655F" w14:textId="051F933F" w:rsidR="00066717" w:rsidRPr="00130621" w:rsidRDefault="4880D51F" w:rsidP="4880D51F">
            <w:pPr>
              <w:ind w:left="720"/>
              <w:rPr>
                <w:rFonts w:eastAsia="Arial" w:cs="Arial"/>
                <w:color w:val="000000" w:themeColor="text1"/>
                <w:sz w:val="19"/>
                <w:szCs w:val="19"/>
              </w:rPr>
            </w:pPr>
            <w:r w:rsidRPr="4880D51F">
              <w:rPr>
                <w:rFonts w:eastAsia="Arial" w:cs="Arial"/>
                <w:color w:val="000000" w:themeColor="text1"/>
                <w:sz w:val="19"/>
                <w:szCs w:val="19"/>
              </w:rPr>
              <w:t>SharePoint</w:t>
            </w:r>
          </w:p>
          <w:p w14:paraId="7B1B44BF" w14:textId="4CFA3AA8" w:rsidR="00066717" w:rsidRPr="00130621" w:rsidRDefault="00066717" w:rsidP="4880D51F">
            <w:pPr>
              <w:spacing w:line="360" w:lineRule="auto"/>
              <w:ind w:left="0"/>
              <w:rPr>
                <w:rFonts w:cs="Arial"/>
                <w:sz w:val="20"/>
                <w:szCs w:val="20"/>
              </w:rPr>
            </w:pPr>
          </w:p>
        </w:tc>
        <w:tc>
          <w:tcPr>
            <w:tcW w:w="839" w:type="pct"/>
          </w:tcPr>
          <w:p w14:paraId="60294B1F" w14:textId="77777777" w:rsidR="00066717" w:rsidRDefault="00066717" w:rsidP="00E0294E">
            <w:pPr>
              <w:spacing w:line="360" w:lineRule="auto"/>
              <w:ind w:left="0"/>
              <w:jc w:val="center"/>
              <w:rPr>
                <w:rFonts w:cs="Arial"/>
                <w:sz w:val="20"/>
                <w:szCs w:val="20"/>
              </w:rPr>
            </w:pPr>
          </w:p>
        </w:tc>
      </w:tr>
      <w:tr w:rsidR="25FD7AE3" w14:paraId="7A0A918C" w14:textId="77777777" w:rsidTr="3B76E242">
        <w:trPr>
          <w:jc w:val="center"/>
        </w:trPr>
        <w:tc>
          <w:tcPr>
            <w:tcW w:w="1952" w:type="dxa"/>
          </w:tcPr>
          <w:p w14:paraId="5527A5F6" w14:textId="7FF3F9F3" w:rsidR="25FD7AE3" w:rsidRDefault="25FD7AE3" w:rsidP="25FD7AE3">
            <w:pPr>
              <w:spacing w:line="360" w:lineRule="auto"/>
              <w:ind w:left="0"/>
              <w:jc w:val="center"/>
              <w:rPr>
                <w:rFonts w:cs="Arial"/>
                <w:sz w:val="20"/>
                <w:szCs w:val="20"/>
              </w:rPr>
            </w:pPr>
            <w:r w:rsidRPr="25FD7AE3">
              <w:rPr>
                <w:rFonts w:cs="Arial"/>
                <w:sz w:val="20"/>
                <w:szCs w:val="20"/>
              </w:rPr>
              <w:t>1.2</w:t>
            </w:r>
          </w:p>
        </w:tc>
        <w:tc>
          <w:tcPr>
            <w:tcW w:w="2056" w:type="dxa"/>
          </w:tcPr>
          <w:p w14:paraId="3B08DEE6" w14:textId="41223905" w:rsidR="25FD7AE3" w:rsidRDefault="25FD7AE3" w:rsidP="25FD7AE3">
            <w:pPr>
              <w:spacing w:line="360" w:lineRule="auto"/>
              <w:ind w:left="0"/>
              <w:rPr>
                <w:rFonts w:cs="Arial"/>
                <w:sz w:val="20"/>
                <w:szCs w:val="20"/>
              </w:rPr>
            </w:pPr>
            <w:r w:rsidRPr="25FD7AE3">
              <w:rPr>
                <w:rFonts w:cs="Arial"/>
                <w:sz w:val="20"/>
                <w:szCs w:val="20"/>
              </w:rPr>
              <w:t xml:space="preserve">        18/12/2018</w:t>
            </w:r>
          </w:p>
        </w:tc>
        <w:tc>
          <w:tcPr>
            <w:tcW w:w="3200" w:type="dxa"/>
          </w:tcPr>
          <w:p w14:paraId="59A55400" w14:textId="76D313E2" w:rsidR="25FD7AE3" w:rsidRDefault="25FD7AE3" w:rsidP="25FD7AE3">
            <w:pPr>
              <w:spacing w:line="360" w:lineRule="auto"/>
              <w:ind w:left="0"/>
              <w:jc w:val="center"/>
              <w:rPr>
                <w:rFonts w:cs="Arial"/>
                <w:sz w:val="20"/>
                <w:szCs w:val="20"/>
              </w:rPr>
            </w:pPr>
            <w:r w:rsidRPr="25FD7AE3">
              <w:rPr>
                <w:rFonts w:cs="Arial"/>
                <w:sz w:val="20"/>
                <w:szCs w:val="20"/>
              </w:rPr>
              <w:t>ISM</w:t>
            </w:r>
          </w:p>
        </w:tc>
        <w:tc>
          <w:tcPr>
            <w:tcW w:w="3212" w:type="dxa"/>
          </w:tcPr>
          <w:p w14:paraId="4B3B33A6" w14:textId="00E669E9" w:rsidR="25FD7AE3" w:rsidRDefault="25FD7AE3" w:rsidP="25FD7AE3">
            <w:pPr>
              <w:spacing w:line="360" w:lineRule="auto"/>
              <w:ind w:left="0"/>
              <w:jc w:val="center"/>
            </w:pPr>
            <w:r w:rsidRPr="25FD7AE3">
              <w:rPr>
                <w:rFonts w:eastAsia="Arial" w:cs="Arial"/>
                <w:color w:val="000000" w:themeColor="text1"/>
                <w:sz w:val="20"/>
                <w:szCs w:val="20"/>
              </w:rPr>
              <w:t>Reviewed: No changes needed</w:t>
            </w:r>
          </w:p>
        </w:tc>
        <w:tc>
          <w:tcPr>
            <w:tcW w:w="2272" w:type="dxa"/>
          </w:tcPr>
          <w:p w14:paraId="2770295B" w14:textId="1C0EA365" w:rsidR="25FD7AE3" w:rsidRDefault="4880D51F" w:rsidP="4880D51F">
            <w:pPr>
              <w:ind w:left="720"/>
              <w:rPr>
                <w:rFonts w:eastAsia="Arial" w:cs="Arial"/>
                <w:color w:val="000000" w:themeColor="text1"/>
                <w:sz w:val="19"/>
                <w:szCs w:val="19"/>
              </w:rPr>
            </w:pPr>
            <w:r w:rsidRPr="4880D51F">
              <w:rPr>
                <w:rFonts w:eastAsia="Arial" w:cs="Arial"/>
                <w:color w:val="000000" w:themeColor="text1"/>
                <w:sz w:val="19"/>
                <w:szCs w:val="19"/>
              </w:rPr>
              <w:t>SharePoint</w:t>
            </w:r>
          </w:p>
          <w:p w14:paraId="3C2DD340" w14:textId="78D5F1A7" w:rsidR="25FD7AE3" w:rsidRDefault="25FD7AE3" w:rsidP="4880D51F">
            <w:pPr>
              <w:spacing w:line="360" w:lineRule="auto"/>
              <w:ind w:left="0"/>
              <w:rPr>
                <w:rFonts w:cs="Arial"/>
                <w:sz w:val="20"/>
                <w:szCs w:val="20"/>
              </w:rPr>
            </w:pPr>
          </w:p>
        </w:tc>
        <w:tc>
          <w:tcPr>
            <w:tcW w:w="2559" w:type="dxa"/>
          </w:tcPr>
          <w:p w14:paraId="7A270E9B" w14:textId="4921F6EA" w:rsidR="25FD7AE3" w:rsidRDefault="25FD7AE3" w:rsidP="25FD7AE3">
            <w:pPr>
              <w:spacing w:line="360" w:lineRule="auto"/>
              <w:jc w:val="center"/>
              <w:rPr>
                <w:rFonts w:cs="Arial"/>
                <w:sz w:val="20"/>
                <w:szCs w:val="20"/>
              </w:rPr>
            </w:pPr>
          </w:p>
        </w:tc>
      </w:tr>
      <w:tr w:rsidR="00EF07A1" w14:paraId="71C2DE89" w14:textId="77777777" w:rsidTr="3B76E242">
        <w:trPr>
          <w:jc w:val="center"/>
        </w:trPr>
        <w:tc>
          <w:tcPr>
            <w:tcW w:w="1952" w:type="dxa"/>
          </w:tcPr>
          <w:p w14:paraId="28F0623B" w14:textId="33653279" w:rsidR="00EF07A1" w:rsidRPr="25FD7AE3" w:rsidRDefault="1576B8D7" w:rsidP="25FD7AE3">
            <w:pPr>
              <w:spacing w:line="360" w:lineRule="auto"/>
              <w:ind w:left="0"/>
              <w:jc w:val="center"/>
              <w:rPr>
                <w:rFonts w:cs="Arial"/>
                <w:sz w:val="20"/>
                <w:szCs w:val="20"/>
              </w:rPr>
            </w:pPr>
            <w:r w:rsidRPr="626F96F9">
              <w:rPr>
                <w:rFonts w:cs="Arial"/>
                <w:sz w:val="20"/>
                <w:szCs w:val="20"/>
              </w:rPr>
              <w:t>2.1</w:t>
            </w:r>
          </w:p>
        </w:tc>
        <w:tc>
          <w:tcPr>
            <w:tcW w:w="2056" w:type="dxa"/>
          </w:tcPr>
          <w:p w14:paraId="28F5437B" w14:textId="74920E14" w:rsidR="00EF07A1" w:rsidRPr="25FD7AE3" w:rsidRDefault="4B5932CB" w:rsidP="4B5932CB">
            <w:pPr>
              <w:spacing w:line="360" w:lineRule="auto"/>
              <w:ind w:left="0"/>
              <w:jc w:val="center"/>
              <w:rPr>
                <w:rFonts w:cs="Arial"/>
                <w:sz w:val="20"/>
                <w:szCs w:val="20"/>
              </w:rPr>
            </w:pPr>
            <w:r w:rsidRPr="4B5932CB">
              <w:rPr>
                <w:rFonts w:cs="Arial"/>
                <w:sz w:val="20"/>
                <w:szCs w:val="20"/>
              </w:rPr>
              <w:t>15/02/2019</w:t>
            </w:r>
          </w:p>
        </w:tc>
        <w:tc>
          <w:tcPr>
            <w:tcW w:w="3200" w:type="dxa"/>
          </w:tcPr>
          <w:p w14:paraId="642A9B8D" w14:textId="438201C5" w:rsidR="00EF07A1" w:rsidRPr="25FD7AE3" w:rsidRDefault="00EF07A1" w:rsidP="25FD7AE3">
            <w:pPr>
              <w:spacing w:line="360" w:lineRule="auto"/>
              <w:ind w:left="0"/>
              <w:jc w:val="center"/>
              <w:rPr>
                <w:rFonts w:cs="Arial"/>
                <w:sz w:val="20"/>
                <w:szCs w:val="20"/>
              </w:rPr>
            </w:pPr>
            <w:r>
              <w:rPr>
                <w:rFonts w:cs="Arial"/>
                <w:sz w:val="20"/>
                <w:szCs w:val="20"/>
              </w:rPr>
              <w:t>ISM</w:t>
            </w:r>
          </w:p>
        </w:tc>
        <w:tc>
          <w:tcPr>
            <w:tcW w:w="3212" w:type="dxa"/>
          </w:tcPr>
          <w:p w14:paraId="519E5034" w14:textId="358ED8B5" w:rsidR="00EF07A1" w:rsidRPr="25FD7AE3" w:rsidRDefault="00EF07A1" w:rsidP="25FD7AE3">
            <w:pPr>
              <w:spacing w:line="360" w:lineRule="auto"/>
              <w:ind w:left="0"/>
              <w:jc w:val="center"/>
              <w:rPr>
                <w:rFonts w:eastAsia="Arial" w:cs="Arial"/>
                <w:color w:val="000000" w:themeColor="text1"/>
                <w:sz w:val="20"/>
                <w:szCs w:val="20"/>
              </w:rPr>
            </w:pPr>
            <w:r>
              <w:rPr>
                <w:rFonts w:eastAsia="Arial" w:cs="Arial"/>
                <w:color w:val="000000" w:themeColor="text1"/>
                <w:sz w:val="20"/>
                <w:szCs w:val="20"/>
              </w:rPr>
              <w:t xml:space="preserve">Door Access Logs </w:t>
            </w:r>
            <w:r w:rsidR="006254E0">
              <w:rPr>
                <w:rFonts w:eastAsia="Arial" w:cs="Arial"/>
                <w:color w:val="000000" w:themeColor="text1"/>
                <w:sz w:val="20"/>
                <w:szCs w:val="20"/>
              </w:rPr>
              <w:t>Added</w:t>
            </w:r>
          </w:p>
        </w:tc>
        <w:tc>
          <w:tcPr>
            <w:tcW w:w="2272" w:type="dxa"/>
          </w:tcPr>
          <w:p w14:paraId="2DB56079" w14:textId="3C1A580F" w:rsidR="00EF07A1" w:rsidRDefault="4880D51F" w:rsidP="4880D51F">
            <w:pPr>
              <w:ind w:left="720"/>
              <w:rPr>
                <w:rFonts w:eastAsia="Arial" w:cs="Arial"/>
                <w:color w:val="000000" w:themeColor="text1"/>
                <w:sz w:val="19"/>
                <w:szCs w:val="19"/>
              </w:rPr>
            </w:pPr>
            <w:r w:rsidRPr="4880D51F">
              <w:rPr>
                <w:rFonts w:eastAsia="Arial" w:cs="Arial"/>
                <w:color w:val="000000" w:themeColor="text1"/>
                <w:sz w:val="19"/>
                <w:szCs w:val="19"/>
              </w:rPr>
              <w:t>SharePoint</w:t>
            </w:r>
          </w:p>
          <w:p w14:paraId="4177CEE1" w14:textId="3A6AD20D" w:rsidR="00EF07A1" w:rsidRDefault="00EF07A1" w:rsidP="4880D51F">
            <w:pPr>
              <w:spacing w:line="360" w:lineRule="auto"/>
              <w:jc w:val="center"/>
              <w:rPr>
                <w:rFonts w:cs="Arial"/>
                <w:sz w:val="20"/>
                <w:szCs w:val="20"/>
              </w:rPr>
            </w:pPr>
          </w:p>
        </w:tc>
        <w:tc>
          <w:tcPr>
            <w:tcW w:w="2559" w:type="dxa"/>
          </w:tcPr>
          <w:p w14:paraId="2C486E79" w14:textId="77777777" w:rsidR="00EF07A1" w:rsidRDefault="00EF07A1" w:rsidP="25FD7AE3">
            <w:pPr>
              <w:spacing w:line="360" w:lineRule="auto"/>
              <w:jc w:val="center"/>
              <w:rPr>
                <w:rFonts w:cs="Arial"/>
                <w:sz w:val="20"/>
                <w:szCs w:val="20"/>
              </w:rPr>
            </w:pPr>
          </w:p>
        </w:tc>
      </w:tr>
      <w:tr w:rsidR="6BFC31A2" w14:paraId="2004FFB7" w14:textId="77777777" w:rsidTr="3B76E242">
        <w:trPr>
          <w:jc w:val="center"/>
        </w:trPr>
        <w:tc>
          <w:tcPr>
            <w:tcW w:w="1952" w:type="dxa"/>
          </w:tcPr>
          <w:p w14:paraId="0149E1F4" w14:textId="34446C3A" w:rsidR="6BFC31A2" w:rsidRDefault="214513A7" w:rsidP="6BFC31A2">
            <w:pPr>
              <w:spacing w:line="360" w:lineRule="auto"/>
              <w:ind w:left="720"/>
              <w:rPr>
                <w:rFonts w:cs="Arial"/>
                <w:sz w:val="20"/>
                <w:szCs w:val="20"/>
              </w:rPr>
            </w:pPr>
            <w:r w:rsidRPr="163D08B4">
              <w:rPr>
                <w:rFonts w:cs="Arial"/>
                <w:sz w:val="20"/>
                <w:szCs w:val="20"/>
              </w:rPr>
              <w:t>2</w:t>
            </w:r>
            <w:r w:rsidR="7EBF9699" w:rsidRPr="163D08B4">
              <w:rPr>
                <w:rFonts w:cs="Arial"/>
                <w:sz w:val="20"/>
                <w:szCs w:val="20"/>
              </w:rPr>
              <w:t>.</w:t>
            </w:r>
            <w:r w:rsidR="1BD13570" w:rsidRPr="163D08B4">
              <w:rPr>
                <w:rFonts w:cs="Arial"/>
                <w:sz w:val="20"/>
                <w:szCs w:val="20"/>
              </w:rPr>
              <w:t>2</w:t>
            </w:r>
          </w:p>
        </w:tc>
        <w:tc>
          <w:tcPr>
            <w:tcW w:w="2056" w:type="dxa"/>
          </w:tcPr>
          <w:p w14:paraId="58F14BFF" w14:textId="55296D3B" w:rsidR="6BFC31A2" w:rsidRDefault="50875029" w:rsidP="50875029">
            <w:pPr>
              <w:spacing w:line="360" w:lineRule="auto"/>
              <w:ind w:left="0"/>
              <w:jc w:val="center"/>
              <w:rPr>
                <w:rFonts w:cs="Arial"/>
                <w:sz w:val="20"/>
                <w:szCs w:val="20"/>
              </w:rPr>
            </w:pPr>
            <w:r w:rsidRPr="50875029">
              <w:rPr>
                <w:rFonts w:cs="Arial"/>
                <w:sz w:val="20"/>
                <w:szCs w:val="20"/>
              </w:rPr>
              <w:t>15/04/ 2019</w:t>
            </w:r>
          </w:p>
        </w:tc>
        <w:tc>
          <w:tcPr>
            <w:tcW w:w="3200" w:type="dxa"/>
          </w:tcPr>
          <w:p w14:paraId="0AEFD281" w14:textId="0691A649" w:rsidR="6BFC31A2" w:rsidRDefault="50875029" w:rsidP="50875029">
            <w:pPr>
              <w:spacing w:line="360" w:lineRule="auto"/>
              <w:ind w:left="0"/>
              <w:jc w:val="center"/>
              <w:rPr>
                <w:rFonts w:cs="Arial"/>
                <w:sz w:val="20"/>
                <w:szCs w:val="20"/>
              </w:rPr>
            </w:pPr>
            <w:r w:rsidRPr="50875029">
              <w:rPr>
                <w:rFonts w:cs="Arial"/>
                <w:sz w:val="20"/>
                <w:szCs w:val="20"/>
              </w:rPr>
              <w:t>ISM</w:t>
            </w:r>
          </w:p>
        </w:tc>
        <w:tc>
          <w:tcPr>
            <w:tcW w:w="3212" w:type="dxa"/>
          </w:tcPr>
          <w:p w14:paraId="193B8F2B" w14:textId="4235826C" w:rsidR="6BFC31A2" w:rsidRDefault="50875029" w:rsidP="50875029">
            <w:pPr>
              <w:spacing w:line="360" w:lineRule="auto"/>
              <w:ind w:left="0"/>
              <w:jc w:val="center"/>
              <w:rPr>
                <w:rFonts w:eastAsia="Arial" w:cs="Arial"/>
                <w:color w:val="000000" w:themeColor="text1"/>
                <w:sz w:val="20"/>
                <w:szCs w:val="20"/>
              </w:rPr>
            </w:pPr>
            <w:r w:rsidRPr="50875029">
              <w:rPr>
                <w:rFonts w:eastAsia="Arial" w:cs="Arial"/>
                <w:color w:val="000000" w:themeColor="text1"/>
                <w:sz w:val="20"/>
                <w:szCs w:val="20"/>
              </w:rPr>
              <w:t>Changed the Data Protection Act from 1998 to 2018, added referral information</w:t>
            </w:r>
          </w:p>
        </w:tc>
        <w:tc>
          <w:tcPr>
            <w:tcW w:w="2272" w:type="dxa"/>
          </w:tcPr>
          <w:p w14:paraId="0A20FA30" w14:textId="07858496" w:rsidR="6BFC31A2" w:rsidRDefault="4880D51F" w:rsidP="4880D51F">
            <w:pPr>
              <w:ind w:left="720"/>
              <w:rPr>
                <w:rFonts w:eastAsia="Arial" w:cs="Arial"/>
                <w:color w:val="000000" w:themeColor="text1"/>
                <w:sz w:val="19"/>
                <w:szCs w:val="19"/>
              </w:rPr>
            </w:pPr>
            <w:r w:rsidRPr="4880D51F">
              <w:rPr>
                <w:rFonts w:eastAsia="Arial" w:cs="Arial"/>
                <w:color w:val="000000" w:themeColor="text1"/>
                <w:sz w:val="19"/>
                <w:szCs w:val="19"/>
              </w:rPr>
              <w:t>SharePoint</w:t>
            </w:r>
          </w:p>
          <w:p w14:paraId="4B000AF6" w14:textId="301B3033" w:rsidR="6BFC31A2" w:rsidRDefault="6BFC31A2" w:rsidP="4880D51F">
            <w:pPr>
              <w:spacing w:line="360" w:lineRule="auto"/>
              <w:jc w:val="center"/>
              <w:rPr>
                <w:rFonts w:cs="Arial"/>
                <w:sz w:val="20"/>
                <w:szCs w:val="20"/>
              </w:rPr>
            </w:pPr>
          </w:p>
        </w:tc>
        <w:tc>
          <w:tcPr>
            <w:tcW w:w="2559" w:type="dxa"/>
          </w:tcPr>
          <w:p w14:paraId="5A376DED" w14:textId="2DB8DA0F" w:rsidR="6BFC31A2" w:rsidRDefault="6BFC31A2" w:rsidP="6BFC31A2">
            <w:pPr>
              <w:spacing w:line="360" w:lineRule="auto"/>
              <w:jc w:val="center"/>
              <w:rPr>
                <w:rFonts w:cs="Arial"/>
                <w:sz w:val="20"/>
                <w:szCs w:val="20"/>
              </w:rPr>
            </w:pPr>
          </w:p>
        </w:tc>
      </w:tr>
      <w:tr w:rsidR="00607ECD" w14:paraId="36BFDB60" w14:textId="77777777" w:rsidTr="3B76E242">
        <w:trPr>
          <w:jc w:val="center"/>
        </w:trPr>
        <w:tc>
          <w:tcPr>
            <w:tcW w:w="1952" w:type="dxa"/>
          </w:tcPr>
          <w:p w14:paraId="57451E1A" w14:textId="0F6DCE25" w:rsidR="00607ECD" w:rsidRPr="6BFC31A2" w:rsidRDefault="18BE49EB" w:rsidP="6BFC31A2">
            <w:pPr>
              <w:spacing w:line="360" w:lineRule="auto"/>
              <w:ind w:left="720"/>
              <w:rPr>
                <w:rFonts w:cs="Arial"/>
                <w:sz w:val="20"/>
                <w:szCs w:val="20"/>
              </w:rPr>
            </w:pPr>
            <w:r w:rsidRPr="163D08B4">
              <w:rPr>
                <w:rFonts w:cs="Arial"/>
                <w:sz w:val="20"/>
                <w:szCs w:val="20"/>
              </w:rPr>
              <w:t>3</w:t>
            </w:r>
            <w:r w:rsidR="3D79763F" w:rsidRPr="163D08B4">
              <w:rPr>
                <w:rFonts w:cs="Arial"/>
                <w:sz w:val="20"/>
                <w:szCs w:val="20"/>
              </w:rPr>
              <w:t>.</w:t>
            </w:r>
            <w:r w:rsidR="2E040051" w:rsidRPr="163D08B4">
              <w:rPr>
                <w:rFonts w:cs="Arial"/>
                <w:sz w:val="20"/>
                <w:szCs w:val="20"/>
              </w:rPr>
              <w:t>0</w:t>
            </w:r>
          </w:p>
        </w:tc>
        <w:tc>
          <w:tcPr>
            <w:tcW w:w="2056" w:type="dxa"/>
          </w:tcPr>
          <w:p w14:paraId="11A09ED8" w14:textId="4CBD54E6" w:rsidR="00607ECD" w:rsidRPr="50875029" w:rsidRDefault="00DC0CA7" w:rsidP="50875029">
            <w:pPr>
              <w:spacing w:line="360" w:lineRule="auto"/>
              <w:ind w:left="0"/>
              <w:jc w:val="center"/>
              <w:rPr>
                <w:rFonts w:cs="Arial"/>
                <w:sz w:val="20"/>
                <w:szCs w:val="20"/>
              </w:rPr>
            </w:pPr>
            <w:r>
              <w:rPr>
                <w:rFonts w:cs="Arial"/>
                <w:sz w:val="20"/>
                <w:szCs w:val="20"/>
              </w:rPr>
              <w:t>3/03/2020</w:t>
            </w:r>
          </w:p>
        </w:tc>
        <w:tc>
          <w:tcPr>
            <w:tcW w:w="3200" w:type="dxa"/>
          </w:tcPr>
          <w:p w14:paraId="59FA7E50" w14:textId="442375C3" w:rsidR="00607ECD" w:rsidRPr="50875029" w:rsidRDefault="00DC0CA7" w:rsidP="50875029">
            <w:pPr>
              <w:spacing w:line="360" w:lineRule="auto"/>
              <w:ind w:left="0"/>
              <w:jc w:val="center"/>
              <w:rPr>
                <w:rFonts w:cs="Arial"/>
                <w:sz w:val="20"/>
                <w:szCs w:val="20"/>
              </w:rPr>
            </w:pPr>
            <w:r>
              <w:rPr>
                <w:rFonts w:cs="Arial"/>
                <w:sz w:val="20"/>
                <w:szCs w:val="20"/>
              </w:rPr>
              <w:t>ISM</w:t>
            </w:r>
          </w:p>
        </w:tc>
        <w:tc>
          <w:tcPr>
            <w:tcW w:w="3212" w:type="dxa"/>
          </w:tcPr>
          <w:p w14:paraId="79CCA597" w14:textId="1701AB24" w:rsidR="00607ECD" w:rsidRPr="50875029" w:rsidRDefault="00DC0CA7" w:rsidP="50875029">
            <w:pPr>
              <w:spacing w:line="360" w:lineRule="auto"/>
              <w:ind w:left="0"/>
              <w:jc w:val="center"/>
              <w:rPr>
                <w:rFonts w:eastAsia="Arial" w:cs="Arial"/>
                <w:color w:val="000000" w:themeColor="text1"/>
                <w:sz w:val="20"/>
                <w:szCs w:val="20"/>
              </w:rPr>
            </w:pPr>
            <w:r>
              <w:rPr>
                <w:rFonts w:eastAsia="Arial" w:cs="Arial"/>
                <w:color w:val="000000" w:themeColor="text1"/>
                <w:sz w:val="20"/>
                <w:szCs w:val="20"/>
              </w:rPr>
              <w:t xml:space="preserve">Included “legal” </w:t>
            </w:r>
            <w:r w:rsidR="00C9607D">
              <w:rPr>
                <w:rFonts w:eastAsia="Arial" w:cs="Arial"/>
                <w:color w:val="000000" w:themeColor="text1"/>
                <w:sz w:val="20"/>
                <w:szCs w:val="20"/>
              </w:rPr>
              <w:t xml:space="preserve">in the reason section for the case files </w:t>
            </w:r>
          </w:p>
        </w:tc>
        <w:tc>
          <w:tcPr>
            <w:tcW w:w="2272" w:type="dxa"/>
          </w:tcPr>
          <w:p w14:paraId="3AF98C97" w14:textId="568224D1" w:rsidR="00607ECD" w:rsidRPr="4880D51F" w:rsidRDefault="00C9607D" w:rsidP="4880D51F">
            <w:pPr>
              <w:ind w:left="720"/>
              <w:rPr>
                <w:rFonts w:eastAsia="Arial" w:cs="Arial"/>
                <w:color w:val="000000" w:themeColor="text1"/>
                <w:sz w:val="19"/>
                <w:szCs w:val="19"/>
              </w:rPr>
            </w:pPr>
            <w:r>
              <w:rPr>
                <w:rFonts w:eastAsia="Arial" w:cs="Arial"/>
                <w:color w:val="000000" w:themeColor="text1"/>
                <w:sz w:val="19"/>
                <w:szCs w:val="19"/>
              </w:rPr>
              <w:t xml:space="preserve">SharePoint </w:t>
            </w:r>
          </w:p>
        </w:tc>
        <w:tc>
          <w:tcPr>
            <w:tcW w:w="2559" w:type="dxa"/>
          </w:tcPr>
          <w:p w14:paraId="129344B7" w14:textId="77777777" w:rsidR="00607ECD" w:rsidRDefault="00607ECD" w:rsidP="6BFC31A2">
            <w:pPr>
              <w:spacing w:line="360" w:lineRule="auto"/>
              <w:jc w:val="center"/>
              <w:rPr>
                <w:rFonts w:cs="Arial"/>
                <w:sz w:val="20"/>
                <w:szCs w:val="20"/>
              </w:rPr>
            </w:pPr>
          </w:p>
        </w:tc>
      </w:tr>
      <w:tr w:rsidR="14DC2E0E" w14:paraId="56C3B92B" w14:textId="77777777" w:rsidTr="3B76E242">
        <w:trPr>
          <w:jc w:val="center"/>
        </w:trPr>
        <w:tc>
          <w:tcPr>
            <w:tcW w:w="1952" w:type="dxa"/>
          </w:tcPr>
          <w:p w14:paraId="2C58BD45" w14:textId="1E6BF351" w:rsidR="5D90DA0C" w:rsidRDefault="5D90DA0C" w:rsidP="14DC2E0E">
            <w:pPr>
              <w:spacing w:line="360" w:lineRule="auto"/>
              <w:ind w:left="720"/>
              <w:rPr>
                <w:rFonts w:eastAsia="Calibri"/>
                <w:sz w:val="20"/>
                <w:szCs w:val="20"/>
              </w:rPr>
            </w:pPr>
            <w:r w:rsidRPr="14DC2E0E">
              <w:rPr>
                <w:rFonts w:eastAsia="Calibri"/>
                <w:sz w:val="20"/>
                <w:szCs w:val="20"/>
              </w:rPr>
              <w:t>3.1</w:t>
            </w:r>
          </w:p>
        </w:tc>
        <w:tc>
          <w:tcPr>
            <w:tcW w:w="2056" w:type="dxa"/>
          </w:tcPr>
          <w:p w14:paraId="74F40091" w14:textId="1FAE9BF5" w:rsidR="5D90DA0C" w:rsidRDefault="5D90DA0C" w:rsidP="14DC2E0E">
            <w:pPr>
              <w:spacing w:line="360" w:lineRule="auto"/>
              <w:ind w:left="0"/>
              <w:jc w:val="center"/>
              <w:rPr>
                <w:rFonts w:eastAsia="Calibri"/>
                <w:sz w:val="20"/>
                <w:szCs w:val="20"/>
              </w:rPr>
            </w:pPr>
            <w:r w:rsidRPr="14DC2E0E">
              <w:rPr>
                <w:rFonts w:eastAsia="Calibri"/>
                <w:sz w:val="20"/>
                <w:szCs w:val="20"/>
              </w:rPr>
              <w:t>07/04/2021</w:t>
            </w:r>
          </w:p>
        </w:tc>
        <w:tc>
          <w:tcPr>
            <w:tcW w:w="3200" w:type="dxa"/>
          </w:tcPr>
          <w:p w14:paraId="436F72D1" w14:textId="4CC064AE" w:rsidR="5D90DA0C" w:rsidRDefault="5D90DA0C" w:rsidP="14DC2E0E">
            <w:pPr>
              <w:spacing w:line="360" w:lineRule="auto"/>
              <w:ind w:left="0"/>
              <w:jc w:val="center"/>
              <w:rPr>
                <w:rFonts w:eastAsia="Calibri"/>
                <w:sz w:val="20"/>
                <w:szCs w:val="20"/>
              </w:rPr>
            </w:pPr>
            <w:r w:rsidRPr="14DC2E0E">
              <w:rPr>
                <w:rFonts w:eastAsia="Calibri"/>
                <w:sz w:val="20"/>
                <w:szCs w:val="20"/>
              </w:rPr>
              <w:t>ISM</w:t>
            </w:r>
          </w:p>
        </w:tc>
        <w:tc>
          <w:tcPr>
            <w:tcW w:w="3212" w:type="dxa"/>
          </w:tcPr>
          <w:p w14:paraId="73880338" w14:textId="285F8F46" w:rsidR="5D90DA0C" w:rsidRDefault="5D90DA0C" w:rsidP="14DC2E0E">
            <w:pPr>
              <w:spacing w:line="360" w:lineRule="auto"/>
              <w:ind w:left="0"/>
              <w:jc w:val="center"/>
              <w:rPr>
                <w:rFonts w:eastAsia="Calibri"/>
                <w:color w:val="000000" w:themeColor="text1"/>
                <w:sz w:val="20"/>
                <w:szCs w:val="20"/>
              </w:rPr>
            </w:pPr>
            <w:r w:rsidRPr="14DC2E0E">
              <w:rPr>
                <w:rFonts w:eastAsia="Calibri"/>
                <w:color w:val="000000" w:themeColor="text1"/>
                <w:sz w:val="20"/>
                <w:szCs w:val="20"/>
              </w:rPr>
              <w:t>Reviewed. No changes added</w:t>
            </w:r>
          </w:p>
        </w:tc>
        <w:tc>
          <w:tcPr>
            <w:tcW w:w="2272" w:type="dxa"/>
          </w:tcPr>
          <w:p w14:paraId="76E4BF3F" w14:textId="53AD1EB2" w:rsidR="5D90DA0C" w:rsidRDefault="5D90DA0C" w:rsidP="14DC2E0E">
            <w:pPr>
              <w:ind w:left="720"/>
              <w:rPr>
                <w:rFonts w:eastAsia="Calibri"/>
                <w:color w:val="000000" w:themeColor="text1"/>
                <w:sz w:val="20"/>
                <w:szCs w:val="20"/>
              </w:rPr>
            </w:pPr>
            <w:r w:rsidRPr="14DC2E0E">
              <w:rPr>
                <w:rFonts w:eastAsia="Calibri"/>
                <w:color w:val="000000" w:themeColor="text1"/>
                <w:sz w:val="20"/>
                <w:szCs w:val="20"/>
              </w:rPr>
              <w:t>SharePoint</w:t>
            </w:r>
          </w:p>
        </w:tc>
        <w:tc>
          <w:tcPr>
            <w:tcW w:w="2559" w:type="dxa"/>
          </w:tcPr>
          <w:p w14:paraId="725103A2" w14:textId="5FF1A879" w:rsidR="14DC2E0E" w:rsidRDefault="14DC2E0E" w:rsidP="14DC2E0E">
            <w:pPr>
              <w:spacing w:line="360" w:lineRule="auto"/>
              <w:jc w:val="center"/>
              <w:rPr>
                <w:rFonts w:eastAsia="Calibri"/>
                <w:sz w:val="20"/>
                <w:szCs w:val="20"/>
              </w:rPr>
            </w:pPr>
          </w:p>
        </w:tc>
      </w:tr>
      <w:tr w:rsidR="633789D2" w14:paraId="0C36BCC9" w14:textId="77777777" w:rsidTr="3B76E242">
        <w:trPr>
          <w:jc w:val="center"/>
        </w:trPr>
        <w:tc>
          <w:tcPr>
            <w:tcW w:w="1952" w:type="dxa"/>
          </w:tcPr>
          <w:p w14:paraId="7E64AD36" w14:textId="1628F50E" w:rsidR="1197B1E2" w:rsidRDefault="1197B1E2" w:rsidP="633789D2">
            <w:pPr>
              <w:spacing w:line="360" w:lineRule="auto"/>
              <w:ind w:left="720"/>
              <w:rPr>
                <w:rFonts w:eastAsia="Calibri"/>
                <w:sz w:val="20"/>
                <w:szCs w:val="20"/>
              </w:rPr>
            </w:pPr>
            <w:r w:rsidRPr="633789D2">
              <w:rPr>
                <w:rFonts w:eastAsia="Calibri"/>
                <w:sz w:val="20"/>
                <w:szCs w:val="20"/>
              </w:rPr>
              <w:lastRenderedPageBreak/>
              <w:t>3.2</w:t>
            </w:r>
          </w:p>
          <w:p w14:paraId="5648876B" w14:textId="6EDB60B3" w:rsidR="633789D2" w:rsidRDefault="633789D2" w:rsidP="633789D2">
            <w:pPr>
              <w:spacing w:line="360" w:lineRule="auto"/>
              <w:ind w:left="720"/>
              <w:rPr>
                <w:rFonts w:eastAsia="Calibri"/>
                <w:szCs w:val="24"/>
              </w:rPr>
            </w:pPr>
          </w:p>
        </w:tc>
        <w:tc>
          <w:tcPr>
            <w:tcW w:w="2056" w:type="dxa"/>
          </w:tcPr>
          <w:p w14:paraId="5E21688F" w14:textId="6B6FEEDA" w:rsidR="1197B1E2" w:rsidRDefault="1197B1E2" w:rsidP="633789D2">
            <w:pPr>
              <w:spacing w:line="360" w:lineRule="auto"/>
              <w:ind w:left="0"/>
              <w:jc w:val="center"/>
              <w:rPr>
                <w:rFonts w:eastAsia="Calibri"/>
                <w:sz w:val="20"/>
                <w:szCs w:val="20"/>
              </w:rPr>
            </w:pPr>
            <w:r w:rsidRPr="633789D2">
              <w:rPr>
                <w:rFonts w:eastAsia="Calibri"/>
                <w:sz w:val="20"/>
                <w:szCs w:val="20"/>
              </w:rPr>
              <w:t>05/01/2022</w:t>
            </w:r>
          </w:p>
        </w:tc>
        <w:tc>
          <w:tcPr>
            <w:tcW w:w="3200" w:type="dxa"/>
          </w:tcPr>
          <w:p w14:paraId="05AD1CE8" w14:textId="4CC064AE" w:rsidR="1197B1E2" w:rsidRDefault="1197B1E2" w:rsidP="633789D2">
            <w:pPr>
              <w:spacing w:line="360" w:lineRule="auto"/>
              <w:ind w:left="0"/>
              <w:jc w:val="center"/>
              <w:rPr>
                <w:rFonts w:eastAsia="Calibri"/>
                <w:sz w:val="20"/>
                <w:szCs w:val="20"/>
              </w:rPr>
            </w:pPr>
            <w:r w:rsidRPr="633789D2">
              <w:rPr>
                <w:rFonts w:eastAsia="Calibri"/>
                <w:sz w:val="20"/>
                <w:szCs w:val="20"/>
              </w:rPr>
              <w:t>ISM</w:t>
            </w:r>
          </w:p>
          <w:p w14:paraId="58D06672" w14:textId="20B2A79B" w:rsidR="633789D2" w:rsidRDefault="633789D2" w:rsidP="633789D2">
            <w:pPr>
              <w:spacing w:line="360" w:lineRule="auto"/>
              <w:jc w:val="center"/>
              <w:rPr>
                <w:rFonts w:eastAsia="Calibri"/>
                <w:szCs w:val="24"/>
              </w:rPr>
            </w:pPr>
          </w:p>
        </w:tc>
        <w:tc>
          <w:tcPr>
            <w:tcW w:w="3212" w:type="dxa"/>
          </w:tcPr>
          <w:p w14:paraId="6A68B2FA" w14:textId="285F8F46" w:rsidR="1197B1E2" w:rsidRDefault="1197B1E2" w:rsidP="633789D2">
            <w:pPr>
              <w:spacing w:line="360" w:lineRule="auto"/>
              <w:ind w:left="0"/>
              <w:jc w:val="center"/>
              <w:rPr>
                <w:rFonts w:eastAsia="Calibri"/>
                <w:color w:val="000000" w:themeColor="text1"/>
                <w:sz w:val="20"/>
                <w:szCs w:val="20"/>
              </w:rPr>
            </w:pPr>
            <w:r w:rsidRPr="633789D2">
              <w:rPr>
                <w:rFonts w:eastAsia="Calibri"/>
                <w:color w:val="000000" w:themeColor="text1"/>
                <w:sz w:val="20"/>
                <w:szCs w:val="20"/>
              </w:rPr>
              <w:t xml:space="preserve">Reviewed. No changes </w:t>
            </w:r>
            <w:proofErr w:type="gramStart"/>
            <w:r w:rsidRPr="633789D2">
              <w:rPr>
                <w:rFonts w:eastAsia="Calibri"/>
                <w:color w:val="000000" w:themeColor="text1"/>
                <w:sz w:val="20"/>
                <w:szCs w:val="20"/>
              </w:rPr>
              <w:t>added</w:t>
            </w:r>
            <w:proofErr w:type="gramEnd"/>
          </w:p>
          <w:p w14:paraId="6422DF7E" w14:textId="4D1EA19F" w:rsidR="633789D2" w:rsidRDefault="633789D2" w:rsidP="633789D2">
            <w:pPr>
              <w:spacing w:line="360" w:lineRule="auto"/>
              <w:jc w:val="center"/>
              <w:rPr>
                <w:rFonts w:eastAsia="Calibri"/>
                <w:color w:val="000000" w:themeColor="text1"/>
                <w:szCs w:val="24"/>
              </w:rPr>
            </w:pPr>
          </w:p>
        </w:tc>
        <w:tc>
          <w:tcPr>
            <w:tcW w:w="2272" w:type="dxa"/>
          </w:tcPr>
          <w:p w14:paraId="67C5938B" w14:textId="53AD1EB2" w:rsidR="1197B1E2" w:rsidRDefault="1197B1E2" w:rsidP="633789D2">
            <w:pPr>
              <w:ind w:left="720"/>
              <w:rPr>
                <w:rFonts w:eastAsia="Calibri"/>
                <w:color w:val="000000" w:themeColor="text1"/>
                <w:sz w:val="20"/>
                <w:szCs w:val="20"/>
              </w:rPr>
            </w:pPr>
            <w:r w:rsidRPr="633789D2">
              <w:rPr>
                <w:rFonts w:eastAsia="Calibri"/>
                <w:color w:val="000000" w:themeColor="text1"/>
                <w:sz w:val="20"/>
                <w:szCs w:val="20"/>
              </w:rPr>
              <w:t>SharePoint</w:t>
            </w:r>
          </w:p>
          <w:p w14:paraId="450594DE" w14:textId="4875379D" w:rsidR="633789D2" w:rsidRDefault="633789D2" w:rsidP="633789D2">
            <w:pPr>
              <w:rPr>
                <w:rFonts w:eastAsia="Calibri"/>
                <w:color w:val="000000" w:themeColor="text1"/>
                <w:szCs w:val="24"/>
              </w:rPr>
            </w:pPr>
          </w:p>
        </w:tc>
        <w:tc>
          <w:tcPr>
            <w:tcW w:w="2559" w:type="dxa"/>
          </w:tcPr>
          <w:p w14:paraId="597C1CBE" w14:textId="271FFAF4" w:rsidR="633789D2" w:rsidRDefault="633789D2" w:rsidP="633789D2">
            <w:pPr>
              <w:spacing w:line="360" w:lineRule="auto"/>
              <w:jc w:val="center"/>
              <w:rPr>
                <w:rFonts w:eastAsia="Calibri"/>
                <w:szCs w:val="24"/>
              </w:rPr>
            </w:pPr>
          </w:p>
        </w:tc>
      </w:tr>
      <w:tr w:rsidR="39ED28D5" w14:paraId="7C3CFE4D" w14:textId="77777777" w:rsidTr="3B76E242">
        <w:trPr>
          <w:jc w:val="center"/>
        </w:trPr>
        <w:tc>
          <w:tcPr>
            <w:tcW w:w="1952" w:type="dxa"/>
          </w:tcPr>
          <w:p w14:paraId="638B8756" w14:textId="3BF7921B" w:rsidR="39ED28D5" w:rsidRDefault="39ED28D5" w:rsidP="39ED28D5">
            <w:pPr>
              <w:spacing w:line="360" w:lineRule="auto"/>
              <w:ind w:left="720"/>
              <w:rPr>
                <w:rFonts w:eastAsia="Calibri"/>
                <w:sz w:val="20"/>
                <w:szCs w:val="20"/>
              </w:rPr>
            </w:pPr>
            <w:r w:rsidRPr="39ED28D5">
              <w:rPr>
                <w:rFonts w:eastAsia="Calibri"/>
                <w:sz w:val="20"/>
                <w:szCs w:val="20"/>
              </w:rPr>
              <w:t>4.0</w:t>
            </w:r>
          </w:p>
        </w:tc>
        <w:tc>
          <w:tcPr>
            <w:tcW w:w="2056" w:type="dxa"/>
          </w:tcPr>
          <w:p w14:paraId="00478EB2" w14:textId="2B52FCDD" w:rsidR="39ED28D5" w:rsidRDefault="39ED28D5" w:rsidP="39ED28D5">
            <w:pPr>
              <w:spacing w:line="360" w:lineRule="auto"/>
              <w:ind w:left="0"/>
              <w:jc w:val="center"/>
              <w:rPr>
                <w:rFonts w:eastAsia="Calibri"/>
                <w:sz w:val="20"/>
                <w:szCs w:val="20"/>
              </w:rPr>
            </w:pPr>
            <w:r w:rsidRPr="39ED28D5">
              <w:rPr>
                <w:rFonts w:eastAsia="Calibri"/>
                <w:sz w:val="20"/>
                <w:szCs w:val="20"/>
              </w:rPr>
              <w:t>17/02/2022</w:t>
            </w:r>
          </w:p>
        </w:tc>
        <w:tc>
          <w:tcPr>
            <w:tcW w:w="3200" w:type="dxa"/>
          </w:tcPr>
          <w:p w14:paraId="7C6E358F" w14:textId="70F27AD9" w:rsidR="39ED28D5" w:rsidRDefault="39ED28D5" w:rsidP="39ED28D5">
            <w:pPr>
              <w:spacing w:line="360" w:lineRule="auto"/>
              <w:ind w:left="0"/>
              <w:jc w:val="center"/>
              <w:rPr>
                <w:rFonts w:eastAsia="Calibri"/>
                <w:sz w:val="20"/>
                <w:szCs w:val="20"/>
              </w:rPr>
            </w:pPr>
            <w:r w:rsidRPr="39ED28D5">
              <w:rPr>
                <w:rFonts w:eastAsia="Calibri"/>
                <w:sz w:val="20"/>
                <w:szCs w:val="20"/>
              </w:rPr>
              <w:t>ISM</w:t>
            </w:r>
          </w:p>
        </w:tc>
        <w:tc>
          <w:tcPr>
            <w:tcW w:w="3212" w:type="dxa"/>
          </w:tcPr>
          <w:p w14:paraId="14D4A3AA" w14:textId="1ABB0D2A" w:rsidR="39ED28D5" w:rsidRDefault="39ED28D5" w:rsidP="39ED28D5">
            <w:pPr>
              <w:spacing w:line="360" w:lineRule="auto"/>
              <w:ind w:left="0"/>
              <w:jc w:val="center"/>
              <w:rPr>
                <w:rFonts w:eastAsia="Calibri"/>
                <w:color w:val="000000" w:themeColor="text1"/>
                <w:sz w:val="20"/>
                <w:szCs w:val="20"/>
              </w:rPr>
            </w:pPr>
            <w:r w:rsidRPr="39ED28D5">
              <w:rPr>
                <w:rFonts w:eastAsia="Calibri"/>
                <w:color w:val="000000" w:themeColor="text1"/>
                <w:sz w:val="20"/>
                <w:szCs w:val="20"/>
              </w:rPr>
              <w:t>Added “Teams Calls” to section 5.8</w:t>
            </w:r>
          </w:p>
        </w:tc>
        <w:tc>
          <w:tcPr>
            <w:tcW w:w="2272" w:type="dxa"/>
          </w:tcPr>
          <w:p w14:paraId="35FA4B09" w14:textId="52C3DCF2" w:rsidR="39ED28D5" w:rsidRDefault="39ED28D5" w:rsidP="39ED28D5">
            <w:pPr>
              <w:ind w:left="720"/>
              <w:rPr>
                <w:rFonts w:eastAsia="Calibri"/>
                <w:color w:val="000000" w:themeColor="text1"/>
                <w:sz w:val="20"/>
                <w:szCs w:val="20"/>
              </w:rPr>
            </w:pPr>
            <w:r w:rsidRPr="39ED28D5">
              <w:rPr>
                <w:rFonts w:eastAsia="Calibri"/>
                <w:color w:val="000000" w:themeColor="text1"/>
                <w:sz w:val="20"/>
                <w:szCs w:val="20"/>
              </w:rPr>
              <w:t>SharePoint</w:t>
            </w:r>
          </w:p>
        </w:tc>
        <w:tc>
          <w:tcPr>
            <w:tcW w:w="2559" w:type="dxa"/>
          </w:tcPr>
          <w:p w14:paraId="683D4349" w14:textId="485686DA" w:rsidR="39ED28D5" w:rsidRDefault="39ED28D5" w:rsidP="39ED28D5">
            <w:pPr>
              <w:spacing w:line="360" w:lineRule="auto"/>
              <w:jc w:val="center"/>
              <w:rPr>
                <w:rFonts w:eastAsia="Calibri"/>
                <w:szCs w:val="24"/>
              </w:rPr>
            </w:pPr>
          </w:p>
        </w:tc>
      </w:tr>
      <w:tr w:rsidR="00356239" w14:paraId="0DFD1AC7" w14:textId="77777777" w:rsidTr="3B76E242">
        <w:trPr>
          <w:jc w:val="center"/>
        </w:trPr>
        <w:tc>
          <w:tcPr>
            <w:tcW w:w="1952" w:type="dxa"/>
          </w:tcPr>
          <w:p w14:paraId="7A75B97F" w14:textId="77777777" w:rsidR="00356239" w:rsidRDefault="000F4D98" w:rsidP="39ED28D5">
            <w:pPr>
              <w:spacing w:line="360" w:lineRule="auto"/>
              <w:ind w:left="720"/>
              <w:rPr>
                <w:rFonts w:eastAsia="Calibri"/>
                <w:sz w:val="20"/>
                <w:szCs w:val="20"/>
              </w:rPr>
            </w:pPr>
            <w:r>
              <w:rPr>
                <w:rFonts w:eastAsia="Calibri"/>
                <w:sz w:val="20"/>
                <w:szCs w:val="20"/>
              </w:rPr>
              <w:t>4.1</w:t>
            </w:r>
          </w:p>
          <w:p w14:paraId="4B80407E" w14:textId="77777777" w:rsidR="00C61FAD" w:rsidRDefault="00C61FAD" w:rsidP="39ED28D5">
            <w:pPr>
              <w:spacing w:line="360" w:lineRule="auto"/>
              <w:ind w:left="720"/>
              <w:rPr>
                <w:rFonts w:eastAsia="Calibri"/>
                <w:sz w:val="20"/>
                <w:szCs w:val="20"/>
              </w:rPr>
            </w:pPr>
          </w:p>
          <w:p w14:paraId="209AF6E3" w14:textId="00507510" w:rsidR="00C61FAD" w:rsidRPr="39ED28D5" w:rsidRDefault="00C61FAD" w:rsidP="39ED28D5">
            <w:pPr>
              <w:spacing w:line="360" w:lineRule="auto"/>
              <w:ind w:left="720"/>
              <w:rPr>
                <w:rFonts w:eastAsia="Calibri"/>
                <w:sz w:val="20"/>
                <w:szCs w:val="20"/>
              </w:rPr>
            </w:pPr>
            <w:r>
              <w:rPr>
                <w:rFonts w:eastAsia="Calibri"/>
                <w:sz w:val="20"/>
                <w:szCs w:val="20"/>
              </w:rPr>
              <w:t>5.0</w:t>
            </w:r>
          </w:p>
        </w:tc>
        <w:tc>
          <w:tcPr>
            <w:tcW w:w="2056" w:type="dxa"/>
          </w:tcPr>
          <w:p w14:paraId="1DE25A0B" w14:textId="77777777" w:rsidR="00356239" w:rsidRDefault="000F4D98" w:rsidP="39ED28D5">
            <w:pPr>
              <w:spacing w:line="360" w:lineRule="auto"/>
              <w:ind w:left="0"/>
              <w:jc w:val="center"/>
              <w:rPr>
                <w:rFonts w:eastAsia="Calibri"/>
                <w:sz w:val="20"/>
                <w:szCs w:val="20"/>
              </w:rPr>
            </w:pPr>
            <w:r>
              <w:rPr>
                <w:rFonts w:eastAsia="Calibri"/>
                <w:sz w:val="20"/>
                <w:szCs w:val="20"/>
              </w:rPr>
              <w:t>21/09/2022</w:t>
            </w:r>
          </w:p>
          <w:p w14:paraId="49543707" w14:textId="77777777" w:rsidR="00C61FAD" w:rsidRDefault="00C61FAD" w:rsidP="39ED28D5">
            <w:pPr>
              <w:spacing w:line="360" w:lineRule="auto"/>
              <w:ind w:left="0"/>
              <w:jc w:val="center"/>
              <w:rPr>
                <w:rFonts w:eastAsia="Calibri"/>
                <w:sz w:val="20"/>
                <w:szCs w:val="20"/>
              </w:rPr>
            </w:pPr>
          </w:p>
          <w:p w14:paraId="73FE224D" w14:textId="4306D8D2" w:rsidR="00C61FAD" w:rsidRPr="39ED28D5" w:rsidRDefault="6B5494C9" w:rsidP="39ED28D5">
            <w:pPr>
              <w:spacing w:line="360" w:lineRule="auto"/>
              <w:ind w:left="0"/>
              <w:jc w:val="center"/>
              <w:rPr>
                <w:rFonts w:eastAsia="Calibri"/>
                <w:sz w:val="20"/>
                <w:szCs w:val="20"/>
              </w:rPr>
            </w:pPr>
            <w:r w:rsidRPr="3B76E242">
              <w:rPr>
                <w:rFonts w:eastAsia="Calibri"/>
                <w:sz w:val="20"/>
                <w:szCs w:val="20"/>
              </w:rPr>
              <w:t>17</w:t>
            </w:r>
            <w:r w:rsidR="00C61FAD" w:rsidRPr="3B76E242">
              <w:rPr>
                <w:rFonts w:eastAsia="Calibri"/>
                <w:sz w:val="20"/>
                <w:szCs w:val="20"/>
              </w:rPr>
              <w:t>/03/2023</w:t>
            </w:r>
          </w:p>
        </w:tc>
        <w:tc>
          <w:tcPr>
            <w:tcW w:w="3200" w:type="dxa"/>
          </w:tcPr>
          <w:p w14:paraId="046F2A80" w14:textId="77777777" w:rsidR="00356239" w:rsidRDefault="000F4D98" w:rsidP="39ED28D5">
            <w:pPr>
              <w:spacing w:line="360" w:lineRule="auto"/>
              <w:ind w:left="0"/>
              <w:jc w:val="center"/>
              <w:rPr>
                <w:rFonts w:eastAsia="Calibri"/>
                <w:sz w:val="20"/>
                <w:szCs w:val="20"/>
              </w:rPr>
            </w:pPr>
            <w:r>
              <w:rPr>
                <w:rFonts w:eastAsia="Calibri"/>
                <w:sz w:val="20"/>
                <w:szCs w:val="20"/>
              </w:rPr>
              <w:t>Legal Counsel</w:t>
            </w:r>
          </w:p>
          <w:p w14:paraId="123DD91A" w14:textId="77777777" w:rsidR="00C61FAD" w:rsidRDefault="00C61FAD" w:rsidP="39ED28D5">
            <w:pPr>
              <w:spacing w:line="360" w:lineRule="auto"/>
              <w:ind w:left="0"/>
              <w:jc w:val="center"/>
              <w:rPr>
                <w:rFonts w:eastAsia="Calibri"/>
                <w:sz w:val="20"/>
                <w:szCs w:val="20"/>
              </w:rPr>
            </w:pPr>
          </w:p>
          <w:p w14:paraId="7776DAE1" w14:textId="72767F87" w:rsidR="00C61FAD" w:rsidRPr="39ED28D5" w:rsidRDefault="00C61FAD" w:rsidP="39ED28D5">
            <w:pPr>
              <w:spacing w:line="360" w:lineRule="auto"/>
              <w:ind w:left="0"/>
              <w:jc w:val="center"/>
              <w:rPr>
                <w:rFonts w:eastAsia="Calibri"/>
                <w:sz w:val="20"/>
                <w:szCs w:val="20"/>
              </w:rPr>
            </w:pPr>
            <w:r w:rsidRPr="3B76E242">
              <w:rPr>
                <w:rFonts w:eastAsia="Calibri"/>
                <w:sz w:val="20"/>
                <w:szCs w:val="20"/>
              </w:rPr>
              <w:t>I</w:t>
            </w:r>
            <w:r w:rsidR="3260D544" w:rsidRPr="3B76E242">
              <w:rPr>
                <w:rFonts w:eastAsia="Calibri"/>
                <w:sz w:val="20"/>
                <w:szCs w:val="20"/>
              </w:rPr>
              <w:t>S</w:t>
            </w:r>
            <w:r w:rsidRPr="3B76E242">
              <w:rPr>
                <w:rFonts w:eastAsia="Calibri"/>
                <w:sz w:val="20"/>
                <w:szCs w:val="20"/>
              </w:rPr>
              <w:t>M</w:t>
            </w:r>
          </w:p>
        </w:tc>
        <w:tc>
          <w:tcPr>
            <w:tcW w:w="3212" w:type="dxa"/>
          </w:tcPr>
          <w:p w14:paraId="51750D14" w14:textId="77777777" w:rsidR="00356239" w:rsidRDefault="000F4D98" w:rsidP="39ED28D5">
            <w:pPr>
              <w:spacing w:line="360" w:lineRule="auto"/>
              <w:ind w:left="0"/>
              <w:jc w:val="center"/>
              <w:rPr>
                <w:rFonts w:eastAsia="Calibri"/>
                <w:color w:val="000000" w:themeColor="text1"/>
                <w:sz w:val="20"/>
                <w:szCs w:val="20"/>
              </w:rPr>
            </w:pPr>
            <w:r>
              <w:rPr>
                <w:rFonts w:eastAsia="Calibri"/>
                <w:color w:val="000000" w:themeColor="text1"/>
                <w:sz w:val="20"/>
                <w:szCs w:val="20"/>
              </w:rPr>
              <w:t>Added Litigation Hold provision</w:t>
            </w:r>
            <w:r w:rsidR="00817BD7">
              <w:rPr>
                <w:rFonts w:eastAsia="Calibri"/>
                <w:color w:val="000000" w:themeColor="text1"/>
                <w:sz w:val="20"/>
                <w:szCs w:val="20"/>
              </w:rPr>
              <w:t xml:space="preserve"> to Section 3</w:t>
            </w:r>
          </w:p>
          <w:p w14:paraId="5B0A98AE" w14:textId="77777777" w:rsidR="00C61FAD" w:rsidRDefault="00C61FAD" w:rsidP="39ED28D5">
            <w:pPr>
              <w:spacing w:line="360" w:lineRule="auto"/>
              <w:ind w:left="0"/>
              <w:jc w:val="center"/>
              <w:rPr>
                <w:rFonts w:eastAsia="Calibri"/>
                <w:color w:val="000000" w:themeColor="text1"/>
                <w:sz w:val="20"/>
                <w:szCs w:val="20"/>
              </w:rPr>
            </w:pPr>
          </w:p>
          <w:p w14:paraId="25B7F422" w14:textId="6D4032DC" w:rsidR="00C61FAD" w:rsidRPr="39ED28D5" w:rsidRDefault="00C61FAD" w:rsidP="39ED28D5">
            <w:pPr>
              <w:spacing w:line="360" w:lineRule="auto"/>
              <w:ind w:left="0"/>
              <w:jc w:val="center"/>
              <w:rPr>
                <w:rFonts w:eastAsia="Calibri"/>
                <w:color w:val="000000" w:themeColor="text1"/>
                <w:sz w:val="20"/>
                <w:szCs w:val="20"/>
              </w:rPr>
            </w:pPr>
            <w:r w:rsidRPr="3B76E242">
              <w:rPr>
                <w:rFonts w:eastAsia="Calibri"/>
                <w:color w:val="000000" w:themeColor="text1"/>
                <w:sz w:val="20"/>
                <w:szCs w:val="20"/>
              </w:rPr>
              <w:t>Updated the “Introduction” section</w:t>
            </w:r>
            <w:r w:rsidR="0AA6986E" w:rsidRPr="3B76E242">
              <w:rPr>
                <w:rFonts w:eastAsia="Calibri"/>
                <w:color w:val="000000" w:themeColor="text1"/>
                <w:sz w:val="20"/>
                <w:szCs w:val="20"/>
              </w:rPr>
              <w:t>. Amended 5.8</w:t>
            </w:r>
          </w:p>
        </w:tc>
        <w:tc>
          <w:tcPr>
            <w:tcW w:w="2272" w:type="dxa"/>
          </w:tcPr>
          <w:p w14:paraId="22639683" w14:textId="77777777" w:rsidR="00C61FAD" w:rsidRDefault="002C3AFE" w:rsidP="00C61FAD">
            <w:pPr>
              <w:ind w:left="720"/>
              <w:rPr>
                <w:rFonts w:eastAsia="Calibri"/>
                <w:color w:val="000000" w:themeColor="text1"/>
                <w:sz w:val="20"/>
                <w:szCs w:val="20"/>
              </w:rPr>
            </w:pPr>
            <w:r>
              <w:rPr>
                <w:rFonts w:eastAsia="Calibri"/>
                <w:color w:val="000000" w:themeColor="text1"/>
                <w:sz w:val="20"/>
                <w:szCs w:val="20"/>
              </w:rPr>
              <w:t>SharePoint</w:t>
            </w:r>
          </w:p>
          <w:p w14:paraId="36FB4F91" w14:textId="77777777" w:rsidR="00C61FAD" w:rsidRDefault="00C61FAD" w:rsidP="00C61FAD">
            <w:pPr>
              <w:ind w:left="720"/>
              <w:rPr>
                <w:rFonts w:eastAsia="Calibri"/>
                <w:color w:val="000000" w:themeColor="text1"/>
                <w:sz w:val="20"/>
                <w:szCs w:val="20"/>
              </w:rPr>
            </w:pPr>
          </w:p>
          <w:p w14:paraId="3CBFB679" w14:textId="77777777" w:rsidR="00C61FAD" w:rsidRDefault="00C61FAD" w:rsidP="00C61FAD">
            <w:pPr>
              <w:ind w:left="720"/>
              <w:rPr>
                <w:rFonts w:eastAsia="Calibri"/>
                <w:color w:val="000000" w:themeColor="text1"/>
                <w:sz w:val="20"/>
                <w:szCs w:val="20"/>
              </w:rPr>
            </w:pPr>
          </w:p>
          <w:p w14:paraId="137E8533" w14:textId="77777777" w:rsidR="00C61FAD" w:rsidRDefault="00C61FAD" w:rsidP="00C61FAD">
            <w:pPr>
              <w:ind w:left="720"/>
              <w:rPr>
                <w:rFonts w:eastAsia="Calibri"/>
                <w:color w:val="000000" w:themeColor="text1"/>
                <w:sz w:val="20"/>
                <w:szCs w:val="20"/>
              </w:rPr>
            </w:pPr>
          </w:p>
          <w:p w14:paraId="69C3091E" w14:textId="77777777" w:rsidR="00C61FAD" w:rsidRDefault="00C61FAD" w:rsidP="00C61FAD">
            <w:pPr>
              <w:ind w:left="720"/>
              <w:rPr>
                <w:rFonts w:eastAsia="Calibri"/>
                <w:color w:val="000000" w:themeColor="text1"/>
                <w:sz w:val="20"/>
                <w:szCs w:val="20"/>
              </w:rPr>
            </w:pPr>
          </w:p>
          <w:p w14:paraId="1D1D82B6" w14:textId="73D77217" w:rsidR="00C61FAD" w:rsidRPr="39ED28D5" w:rsidRDefault="00C61FAD" w:rsidP="00C61FAD">
            <w:pPr>
              <w:ind w:left="720"/>
              <w:rPr>
                <w:rFonts w:eastAsia="Calibri"/>
                <w:color w:val="000000" w:themeColor="text1"/>
                <w:sz w:val="20"/>
                <w:szCs w:val="20"/>
              </w:rPr>
            </w:pPr>
            <w:r>
              <w:rPr>
                <w:rFonts w:eastAsia="Calibri"/>
                <w:color w:val="000000" w:themeColor="text1"/>
                <w:sz w:val="20"/>
                <w:szCs w:val="20"/>
              </w:rPr>
              <w:t>SharePoint</w:t>
            </w:r>
          </w:p>
        </w:tc>
        <w:tc>
          <w:tcPr>
            <w:tcW w:w="2559" w:type="dxa"/>
          </w:tcPr>
          <w:p w14:paraId="751C5D5A" w14:textId="77777777" w:rsidR="00356239" w:rsidRDefault="00356239" w:rsidP="39ED28D5">
            <w:pPr>
              <w:spacing w:line="360" w:lineRule="auto"/>
              <w:jc w:val="center"/>
              <w:rPr>
                <w:rFonts w:eastAsia="Calibri"/>
                <w:szCs w:val="24"/>
              </w:rPr>
            </w:pPr>
          </w:p>
          <w:p w14:paraId="102C491A" w14:textId="1BBE785E" w:rsidR="00C61FAD" w:rsidRDefault="00C61FAD" w:rsidP="39ED28D5">
            <w:pPr>
              <w:spacing w:line="360" w:lineRule="auto"/>
              <w:jc w:val="center"/>
              <w:rPr>
                <w:rFonts w:eastAsia="Calibri"/>
                <w:szCs w:val="24"/>
              </w:rPr>
            </w:pPr>
          </w:p>
        </w:tc>
      </w:tr>
      <w:tr w:rsidR="00356239" w14:paraId="0D5D1700" w14:textId="77777777" w:rsidTr="3B76E242">
        <w:trPr>
          <w:jc w:val="center"/>
        </w:trPr>
        <w:tc>
          <w:tcPr>
            <w:tcW w:w="1952" w:type="dxa"/>
          </w:tcPr>
          <w:p w14:paraId="41F8FDD7" w14:textId="77777777" w:rsidR="00356239" w:rsidRPr="39ED28D5" w:rsidRDefault="00356239" w:rsidP="39ED28D5">
            <w:pPr>
              <w:spacing w:line="360" w:lineRule="auto"/>
              <w:ind w:left="720"/>
              <w:rPr>
                <w:rFonts w:eastAsia="Calibri"/>
                <w:sz w:val="20"/>
                <w:szCs w:val="20"/>
              </w:rPr>
            </w:pPr>
          </w:p>
        </w:tc>
        <w:tc>
          <w:tcPr>
            <w:tcW w:w="2056" w:type="dxa"/>
          </w:tcPr>
          <w:p w14:paraId="082EE7C4" w14:textId="77777777" w:rsidR="00356239" w:rsidRPr="39ED28D5" w:rsidRDefault="00356239" w:rsidP="39ED28D5">
            <w:pPr>
              <w:spacing w:line="360" w:lineRule="auto"/>
              <w:ind w:left="0"/>
              <w:jc w:val="center"/>
              <w:rPr>
                <w:rFonts w:eastAsia="Calibri"/>
                <w:sz w:val="20"/>
                <w:szCs w:val="20"/>
              </w:rPr>
            </w:pPr>
          </w:p>
        </w:tc>
        <w:tc>
          <w:tcPr>
            <w:tcW w:w="3200" w:type="dxa"/>
          </w:tcPr>
          <w:p w14:paraId="0A7E08B2" w14:textId="77777777" w:rsidR="00356239" w:rsidRPr="39ED28D5" w:rsidRDefault="00356239" w:rsidP="39ED28D5">
            <w:pPr>
              <w:spacing w:line="360" w:lineRule="auto"/>
              <w:ind w:left="0"/>
              <w:jc w:val="center"/>
              <w:rPr>
                <w:rFonts w:eastAsia="Calibri"/>
                <w:sz w:val="20"/>
                <w:szCs w:val="20"/>
              </w:rPr>
            </w:pPr>
          </w:p>
        </w:tc>
        <w:tc>
          <w:tcPr>
            <w:tcW w:w="3212" w:type="dxa"/>
          </w:tcPr>
          <w:p w14:paraId="20205AE0" w14:textId="77777777" w:rsidR="00356239" w:rsidRPr="39ED28D5" w:rsidRDefault="00356239" w:rsidP="39ED28D5">
            <w:pPr>
              <w:spacing w:line="360" w:lineRule="auto"/>
              <w:ind w:left="0"/>
              <w:jc w:val="center"/>
              <w:rPr>
                <w:rFonts w:eastAsia="Calibri"/>
                <w:color w:val="000000" w:themeColor="text1"/>
                <w:sz w:val="20"/>
                <w:szCs w:val="20"/>
              </w:rPr>
            </w:pPr>
          </w:p>
        </w:tc>
        <w:tc>
          <w:tcPr>
            <w:tcW w:w="2272" w:type="dxa"/>
          </w:tcPr>
          <w:p w14:paraId="144AFE6C" w14:textId="77777777" w:rsidR="00356239" w:rsidRPr="39ED28D5" w:rsidRDefault="00356239" w:rsidP="39ED28D5">
            <w:pPr>
              <w:ind w:left="720"/>
              <w:rPr>
                <w:rFonts w:eastAsia="Calibri"/>
                <w:color w:val="000000" w:themeColor="text1"/>
                <w:sz w:val="20"/>
                <w:szCs w:val="20"/>
              </w:rPr>
            </w:pPr>
          </w:p>
        </w:tc>
        <w:tc>
          <w:tcPr>
            <w:tcW w:w="2559" w:type="dxa"/>
          </w:tcPr>
          <w:p w14:paraId="1C0F2DCF" w14:textId="77777777" w:rsidR="00356239" w:rsidRDefault="00356239" w:rsidP="39ED28D5">
            <w:pPr>
              <w:spacing w:line="360" w:lineRule="auto"/>
              <w:jc w:val="center"/>
              <w:rPr>
                <w:rFonts w:eastAsia="Calibri"/>
                <w:szCs w:val="24"/>
              </w:rPr>
            </w:pPr>
          </w:p>
        </w:tc>
      </w:tr>
      <w:tr w:rsidR="00356239" w14:paraId="07DFF924" w14:textId="77777777" w:rsidTr="3B76E242">
        <w:trPr>
          <w:jc w:val="center"/>
        </w:trPr>
        <w:tc>
          <w:tcPr>
            <w:tcW w:w="1952" w:type="dxa"/>
          </w:tcPr>
          <w:p w14:paraId="47480256" w14:textId="77777777" w:rsidR="00356239" w:rsidRPr="39ED28D5" w:rsidRDefault="00356239" w:rsidP="39ED28D5">
            <w:pPr>
              <w:spacing w:line="360" w:lineRule="auto"/>
              <w:ind w:left="720"/>
              <w:rPr>
                <w:rFonts w:eastAsia="Calibri"/>
                <w:sz w:val="20"/>
                <w:szCs w:val="20"/>
              </w:rPr>
            </w:pPr>
          </w:p>
        </w:tc>
        <w:tc>
          <w:tcPr>
            <w:tcW w:w="2056" w:type="dxa"/>
          </w:tcPr>
          <w:p w14:paraId="308E84F2" w14:textId="77777777" w:rsidR="00356239" w:rsidRPr="39ED28D5" w:rsidRDefault="00356239" w:rsidP="39ED28D5">
            <w:pPr>
              <w:spacing w:line="360" w:lineRule="auto"/>
              <w:ind w:left="0"/>
              <w:jc w:val="center"/>
              <w:rPr>
                <w:rFonts w:eastAsia="Calibri"/>
                <w:sz w:val="20"/>
                <w:szCs w:val="20"/>
              </w:rPr>
            </w:pPr>
          </w:p>
        </w:tc>
        <w:tc>
          <w:tcPr>
            <w:tcW w:w="3200" w:type="dxa"/>
          </w:tcPr>
          <w:p w14:paraId="668EFA60" w14:textId="77777777" w:rsidR="00356239" w:rsidRPr="39ED28D5" w:rsidRDefault="00356239" w:rsidP="39ED28D5">
            <w:pPr>
              <w:spacing w:line="360" w:lineRule="auto"/>
              <w:ind w:left="0"/>
              <w:jc w:val="center"/>
              <w:rPr>
                <w:rFonts w:eastAsia="Calibri"/>
                <w:sz w:val="20"/>
                <w:szCs w:val="20"/>
              </w:rPr>
            </w:pPr>
          </w:p>
        </w:tc>
        <w:tc>
          <w:tcPr>
            <w:tcW w:w="3212" w:type="dxa"/>
          </w:tcPr>
          <w:p w14:paraId="16281323" w14:textId="77777777" w:rsidR="00356239" w:rsidRPr="39ED28D5" w:rsidRDefault="00356239" w:rsidP="39ED28D5">
            <w:pPr>
              <w:spacing w:line="360" w:lineRule="auto"/>
              <w:ind w:left="0"/>
              <w:jc w:val="center"/>
              <w:rPr>
                <w:rFonts w:eastAsia="Calibri"/>
                <w:color w:val="000000" w:themeColor="text1"/>
                <w:sz w:val="20"/>
                <w:szCs w:val="20"/>
              </w:rPr>
            </w:pPr>
          </w:p>
        </w:tc>
        <w:tc>
          <w:tcPr>
            <w:tcW w:w="2272" w:type="dxa"/>
          </w:tcPr>
          <w:p w14:paraId="1A72EC86" w14:textId="77777777" w:rsidR="00356239" w:rsidRPr="39ED28D5" w:rsidRDefault="00356239" w:rsidP="39ED28D5">
            <w:pPr>
              <w:ind w:left="720"/>
              <w:rPr>
                <w:rFonts w:eastAsia="Calibri"/>
                <w:color w:val="000000" w:themeColor="text1"/>
                <w:sz w:val="20"/>
                <w:szCs w:val="20"/>
              </w:rPr>
            </w:pPr>
          </w:p>
        </w:tc>
        <w:tc>
          <w:tcPr>
            <w:tcW w:w="2559" w:type="dxa"/>
          </w:tcPr>
          <w:p w14:paraId="45E89D1B" w14:textId="77777777" w:rsidR="00356239" w:rsidRDefault="00356239" w:rsidP="39ED28D5">
            <w:pPr>
              <w:spacing w:line="360" w:lineRule="auto"/>
              <w:jc w:val="center"/>
              <w:rPr>
                <w:rFonts w:eastAsia="Calibri"/>
                <w:szCs w:val="24"/>
              </w:rPr>
            </w:pPr>
          </w:p>
        </w:tc>
      </w:tr>
      <w:tr w:rsidR="00356239" w14:paraId="0F8C4C01" w14:textId="77777777" w:rsidTr="3B76E242">
        <w:trPr>
          <w:jc w:val="center"/>
        </w:trPr>
        <w:tc>
          <w:tcPr>
            <w:tcW w:w="1952" w:type="dxa"/>
          </w:tcPr>
          <w:p w14:paraId="366595DF" w14:textId="77777777" w:rsidR="00356239" w:rsidRPr="39ED28D5" w:rsidRDefault="00356239" w:rsidP="39ED28D5">
            <w:pPr>
              <w:spacing w:line="360" w:lineRule="auto"/>
              <w:ind w:left="720"/>
              <w:rPr>
                <w:rFonts w:eastAsia="Calibri"/>
                <w:sz w:val="20"/>
                <w:szCs w:val="20"/>
              </w:rPr>
            </w:pPr>
          </w:p>
        </w:tc>
        <w:tc>
          <w:tcPr>
            <w:tcW w:w="2056" w:type="dxa"/>
          </w:tcPr>
          <w:p w14:paraId="723363E6" w14:textId="77777777" w:rsidR="00356239" w:rsidRPr="39ED28D5" w:rsidRDefault="00356239" w:rsidP="39ED28D5">
            <w:pPr>
              <w:spacing w:line="360" w:lineRule="auto"/>
              <w:ind w:left="0"/>
              <w:jc w:val="center"/>
              <w:rPr>
                <w:rFonts w:eastAsia="Calibri"/>
                <w:sz w:val="20"/>
                <w:szCs w:val="20"/>
              </w:rPr>
            </w:pPr>
          </w:p>
        </w:tc>
        <w:tc>
          <w:tcPr>
            <w:tcW w:w="3200" w:type="dxa"/>
          </w:tcPr>
          <w:p w14:paraId="388C713B" w14:textId="77777777" w:rsidR="00356239" w:rsidRPr="39ED28D5" w:rsidRDefault="00356239" w:rsidP="39ED28D5">
            <w:pPr>
              <w:spacing w:line="360" w:lineRule="auto"/>
              <w:ind w:left="0"/>
              <w:jc w:val="center"/>
              <w:rPr>
                <w:rFonts w:eastAsia="Calibri"/>
                <w:sz w:val="20"/>
                <w:szCs w:val="20"/>
              </w:rPr>
            </w:pPr>
          </w:p>
        </w:tc>
        <w:tc>
          <w:tcPr>
            <w:tcW w:w="3212" w:type="dxa"/>
          </w:tcPr>
          <w:p w14:paraId="7EE0B5E1" w14:textId="77777777" w:rsidR="00356239" w:rsidRPr="39ED28D5" w:rsidRDefault="00356239" w:rsidP="39ED28D5">
            <w:pPr>
              <w:spacing w:line="360" w:lineRule="auto"/>
              <w:ind w:left="0"/>
              <w:jc w:val="center"/>
              <w:rPr>
                <w:rFonts w:eastAsia="Calibri"/>
                <w:color w:val="000000" w:themeColor="text1"/>
                <w:sz w:val="20"/>
                <w:szCs w:val="20"/>
              </w:rPr>
            </w:pPr>
          </w:p>
        </w:tc>
        <w:tc>
          <w:tcPr>
            <w:tcW w:w="2272" w:type="dxa"/>
          </w:tcPr>
          <w:p w14:paraId="0DAE6397" w14:textId="77777777" w:rsidR="00356239" w:rsidRPr="39ED28D5" w:rsidRDefault="00356239" w:rsidP="39ED28D5">
            <w:pPr>
              <w:ind w:left="720"/>
              <w:rPr>
                <w:rFonts w:eastAsia="Calibri"/>
                <w:color w:val="000000" w:themeColor="text1"/>
                <w:sz w:val="20"/>
                <w:szCs w:val="20"/>
              </w:rPr>
            </w:pPr>
          </w:p>
        </w:tc>
        <w:tc>
          <w:tcPr>
            <w:tcW w:w="2559" w:type="dxa"/>
          </w:tcPr>
          <w:p w14:paraId="762F4C3A" w14:textId="77777777" w:rsidR="00356239" w:rsidRDefault="00356239" w:rsidP="39ED28D5">
            <w:pPr>
              <w:spacing w:line="360" w:lineRule="auto"/>
              <w:jc w:val="center"/>
              <w:rPr>
                <w:rFonts w:eastAsia="Calibri"/>
                <w:szCs w:val="24"/>
              </w:rPr>
            </w:pPr>
          </w:p>
        </w:tc>
      </w:tr>
      <w:tr w:rsidR="00356239" w14:paraId="3F6A22C4" w14:textId="77777777" w:rsidTr="3B76E242">
        <w:trPr>
          <w:jc w:val="center"/>
        </w:trPr>
        <w:tc>
          <w:tcPr>
            <w:tcW w:w="1952" w:type="dxa"/>
          </w:tcPr>
          <w:p w14:paraId="144C6A74" w14:textId="77777777" w:rsidR="00356239" w:rsidRPr="39ED28D5" w:rsidRDefault="00356239" w:rsidP="39ED28D5">
            <w:pPr>
              <w:spacing w:line="360" w:lineRule="auto"/>
              <w:ind w:left="720"/>
              <w:rPr>
                <w:rFonts w:eastAsia="Calibri"/>
                <w:sz w:val="20"/>
                <w:szCs w:val="20"/>
              </w:rPr>
            </w:pPr>
          </w:p>
        </w:tc>
        <w:tc>
          <w:tcPr>
            <w:tcW w:w="2056" w:type="dxa"/>
          </w:tcPr>
          <w:p w14:paraId="529C9E6F" w14:textId="77777777" w:rsidR="00356239" w:rsidRPr="39ED28D5" w:rsidRDefault="00356239" w:rsidP="39ED28D5">
            <w:pPr>
              <w:spacing w:line="360" w:lineRule="auto"/>
              <w:ind w:left="0"/>
              <w:jc w:val="center"/>
              <w:rPr>
                <w:rFonts w:eastAsia="Calibri"/>
                <w:sz w:val="20"/>
                <w:szCs w:val="20"/>
              </w:rPr>
            </w:pPr>
          </w:p>
        </w:tc>
        <w:tc>
          <w:tcPr>
            <w:tcW w:w="3200" w:type="dxa"/>
          </w:tcPr>
          <w:p w14:paraId="5D76EE4D" w14:textId="77777777" w:rsidR="00356239" w:rsidRPr="39ED28D5" w:rsidRDefault="00356239" w:rsidP="39ED28D5">
            <w:pPr>
              <w:spacing w:line="360" w:lineRule="auto"/>
              <w:ind w:left="0"/>
              <w:jc w:val="center"/>
              <w:rPr>
                <w:rFonts w:eastAsia="Calibri"/>
                <w:sz w:val="20"/>
                <w:szCs w:val="20"/>
              </w:rPr>
            </w:pPr>
          </w:p>
        </w:tc>
        <w:tc>
          <w:tcPr>
            <w:tcW w:w="3212" w:type="dxa"/>
          </w:tcPr>
          <w:p w14:paraId="36A0E1FB" w14:textId="77777777" w:rsidR="00356239" w:rsidRPr="39ED28D5" w:rsidRDefault="00356239" w:rsidP="39ED28D5">
            <w:pPr>
              <w:spacing w:line="360" w:lineRule="auto"/>
              <w:ind w:left="0"/>
              <w:jc w:val="center"/>
              <w:rPr>
                <w:rFonts w:eastAsia="Calibri"/>
                <w:color w:val="000000" w:themeColor="text1"/>
                <w:sz w:val="20"/>
                <w:szCs w:val="20"/>
              </w:rPr>
            </w:pPr>
          </w:p>
        </w:tc>
        <w:tc>
          <w:tcPr>
            <w:tcW w:w="2272" w:type="dxa"/>
          </w:tcPr>
          <w:p w14:paraId="550A2423" w14:textId="77777777" w:rsidR="00356239" w:rsidRPr="39ED28D5" w:rsidRDefault="00356239" w:rsidP="39ED28D5">
            <w:pPr>
              <w:ind w:left="720"/>
              <w:rPr>
                <w:rFonts w:eastAsia="Calibri"/>
                <w:color w:val="000000" w:themeColor="text1"/>
                <w:sz w:val="20"/>
                <w:szCs w:val="20"/>
              </w:rPr>
            </w:pPr>
          </w:p>
        </w:tc>
        <w:tc>
          <w:tcPr>
            <w:tcW w:w="2559" w:type="dxa"/>
          </w:tcPr>
          <w:p w14:paraId="01193746" w14:textId="77777777" w:rsidR="00356239" w:rsidRDefault="00356239" w:rsidP="39ED28D5">
            <w:pPr>
              <w:spacing w:line="360" w:lineRule="auto"/>
              <w:jc w:val="center"/>
              <w:rPr>
                <w:rFonts w:eastAsia="Calibri"/>
                <w:szCs w:val="24"/>
              </w:rPr>
            </w:pPr>
          </w:p>
        </w:tc>
      </w:tr>
      <w:tr w:rsidR="00356239" w14:paraId="6CD7F380" w14:textId="77777777" w:rsidTr="3B76E242">
        <w:trPr>
          <w:jc w:val="center"/>
        </w:trPr>
        <w:tc>
          <w:tcPr>
            <w:tcW w:w="1952" w:type="dxa"/>
          </w:tcPr>
          <w:p w14:paraId="65C484BB" w14:textId="77777777" w:rsidR="00356239" w:rsidRPr="39ED28D5" w:rsidRDefault="00356239" w:rsidP="39ED28D5">
            <w:pPr>
              <w:spacing w:line="360" w:lineRule="auto"/>
              <w:ind w:left="720"/>
              <w:rPr>
                <w:rFonts w:eastAsia="Calibri"/>
                <w:sz w:val="20"/>
                <w:szCs w:val="20"/>
              </w:rPr>
            </w:pPr>
          </w:p>
        </w:tc>
        <w:tc>
          <w:tcPr>
            <w:tcW w:w="2056" w:type="dxa"/>
          </w:tcPr>
          <w:p w14:paraId="3F24E2D5" w14:textId="77777777" w:rsidR="00356239" w:rsidRPr="39ED28D5" w:rsidRDefault="00356239" w:rsidP="39ED28D5">
            <w:pPr>
              <w:spacing w:line="360" w:lineRule="auto"/>
              <w:ind w:left="0"/>
              <w:jc w:val="center"/>
              <w:rPr>
                <w:rFonts w:eastAsia="Calibri"/>
                <w:sz w:val="20"/>
                <w:szCs w:val="20"/>
              </w:rPr>
            </w:pPr>
          </w:p>
        </w:tc>
        <w:tc>
          <w:tcPr>
            <w:tcW w:w="3200" w:type="dxa"/>
          </w:tcPr>
          <w:p w14:paraId="051EEA9C" w14:textId="77777777" w:rsidR="00356239" w:rsidRPr="39ED28D5" w:rsidRDefault="00356239" w:rsidP="39ED28D5">
            <w:pPr>
              <w:spacing w:line="360" w:lineRule="auto"/>
              <w:ind w:left="0"/>
              <w:jc w:val="center"/>
              <w:rPr>
                <w:rFonts w:eastAsia="Calibri"/>
                <w:sz w:val="20"/>
                <w:szCs w:val="20"/>
              </w:rPr>
            </w:pPr>
          </w:p>
        </w:tc>
        <w:tc>
          <w:tcPr>
            <w:tcW w:w="3212" w:type="dxa"/>
          </w:tcPr>
          <w:p w14:paraId="0E1B255D" w14:textId="77777777" w:rsidR="00356239" w:rsidRPr="39ED28D5" w:rsidRDefault="00356239" w:rsidP="39ED28D5">
            <w:pPr>
              <w:spacing w:line="360" w:lineRule="auto"/>
              <w:ind w:left="0"/>
              <w:jc w:val="center"/>
              <w:rPr>
                <w:rFonts w:eastAsia="Calibri"/>
                <w:color w:val="000000" w:themeColor="text1"/>
                <w:sz w:val="20"/>
                <w:szCs w:val="20"/>
              </w:rPr>
            </w:pPr>
          </w:p>
        </w:tc>
        <w:tc>
          <w:tcPr>
            <w:tcW w:w="2272" w:type="dxa"/>
          </w:tcPr>
          <w:p w14:paraId="42750739" w14:textId="77777777" w:rsidR="00356239" w:rsidRPr="39ED28D5" w:rsidRDefault="00356239" w:rsidP="39ED28D5">
            <w:pPr>
              <w:ind w:left="720"/>
              <w:rPr>
                <w:rFonts w:eastAsia="Calibri"/>
                <w:color w:val="000000" w:themeColor="text1"/>
                <w:sz w:val="20"/>
                <w:szCs w:val="20"/>
              </w:rPr>
            </w:pPr>
          </w:p>
        </w:tc>
        <w:tc>
          <w:tcPr>
            <w:tcW w:w="2559" w:type="dxa"/>
          </w:tcPr>
          <w:p w14:paraId="1EA2F684" w14:textId="77777777" w:rsidR="00356239" w:rsidRDefault="00356239" w:rsidP="39ED28D5">
            <w:pPr>
              <w:spacing w:line="360" w:lineRule="auto"/>
              <w:jc w:val="center"/>
              <w:rPr>
                <w:rFonts w:eastAsia="Calibri"/>
                <w:szCs w:val="24"/>
              </w:rPr>
            </w:pPr>
          </w:p>
        </w:tc>
      </w:tr>
      <w:tr w:rsidR="00356239" w14:paraId="47B896C7" w14:textId="77777777" w:rsidTr="3B76E242">
        <w:trPr>
          <w:jc w:val="center"/>
        </w:trPr>
        <w:tc>
          <w:tcPr>
            <w:tcW w:w="1952" w:type="dxa"/>
          </w:tcPr>
          <w:p w14:paraId="33A575A1" w14:textId="77777777" w:rsidR="00356239" w:rsidRPr="39ED28D5" w:rsidRDefault="00356239" w:rsidP="39ED28D5">
            <w:pPr>
              <w:spacing w:line="360" w:lineRule="auto"/>
              <w:ind w:left="720"/>
              <w:rPr>
                <w:rFonts w:eastAsia="Calibri"/>
                <w:sz w:val="20"/>
                <w:szCs w:val="20"/>
              </w:rPr>
            </w:pPr>
          </w:p>
        </w:tc>
        <w:tc>
          <w:tcPr>
            <w:tcW w:w="2056" w:type="dxa"/>
          </w:tcPr>
          <w:p w14:paraId="6D9E6C57" w14:textId="77777777" w:rsidR="00356239" w:rsidRPr="39ED28D5" w:rsidRDefault="00356239" w:rsidP="39ED28D5">
            <w:pPr>
              <w:spacing w:line="360" w:lineRule="auto"/>
              <w:ind w:left="0"/>
              <w:jc w:val="center"/>
              <w:rPr>
                <w:rFonts w:eastAsia="Calibri"/>
                <w:sz w:val="20"/>
                <w:szCs w:val="20"/>
              </w:rPr>
            </w:pPr>
          </w:p>
        </w:tc>
        <w:tc>
          <w:tcPr>
            <w:tcW w:w="3200" w:type="dxa"/>
          </w:tcPr>
          <w:p w14:paraId="71AF310D" w14:textId="77777777" w:rsidR="00356239" w:rsidRPr="39ED28D5" w:rsidRDefault="00356239" w:rsidP="39ED28D5">
            <w:pPr>
              <w:spacing w:line="360" w:lineRule="auto"/>
              <w:ind w:left="0"/>
              <w:jc w:val="center"/>
              <w:rPr>
                <w:rFonts w:eastAsia="Calibri"/>
                <w:sz w:val="20"/>
                <w:szCs w:val="20"/>
              </w:rPr>
            </w:pPr>
          </w:p>
        </w:tc>
        <w:tc>
          <w:tcPr>
            <w:tcW w:w="3212" w:type="dxa"/>
          </w:tcPr>
          <w:p w14:paraId="68F9ABD8" w14:textId="77777777" w:rsidR="00356239" w:rsidRPr="39ED28D5" w:rsidRDefault="00356239" w:rsidP="39ED28D5">
            <w:pPr>
              <w:spacing w:line="360" w:lineRule="auto"/>
              <w:ind w:left="0"/>
              <w:jc w:val="center"/>
              <w:rPr>
                <w:rFonts w:eastAsia="Calibri"/>
                <w:color w:val="000000" w:themeColor="text1"/>
                <w:sz w:val="20"/>
                <w:szCs w:val="20"/>
              </w:rPr>
            </w:pPr>
          </w:p>
        </w:tc>
        <w:tc>
          <w:tcPr>
            <w:tcW w:w="2272" w:type="dxa"/>
          </w:tcPr>
          <w:p w14:paraId="4D425B81" w14:textId="77777777" w:rsidR="00356239" w:rsidRPr="39ED28D5" w:rsidRDefault="00356239" w:rsidP="39ED28D5">
            <w:pPr>
              <w:ind w:left="720"/>
              <w:rPr>
                <w:rFonts w:eastAsia="Calibri"/>
                <w:color w:val="000000" w:themeColor="text1"/>
                <w:sz w:val="20"/>
                <w:szCs w:val="20"/>
              </w:rPr>
            </w:pPr>
          </w:p>
        </w:tc>
        <w:tc>
          <w:tcPr>
            <w:tcW w:w="2559" w:type="dxa"/>
          </w:tcPr>
          <w:p w14:paraId="05BD3C22" w14:textId="77777777" w:rsidR="00356239" w:rsidRDefault="00356239" w:rsidP="39ED28D5">
            <w:pPr>
              <w:spacing w:line="360" w:lineRule="auto"/>
              <w:jc w:val="center"/>
              <w:rPr>
                <w:rFonts w:eastAsia="Calibri"/>
                <w:szCs w:val="24"/>
              </w:rPr>
            </w:pPr>
          </w:p>
        </w:tc>
      </w:tr>
      <w:tr w:rsidR="00356239" w14:paraId="761398DF" w14:textId="77777777" w:rsidTr="3B76E242">
        <w:trPr>
          <w:jc w:val="center"/>
        </w:trPr>
        <w:tc>
          <w:tcPr>
            <w:tcW w:w="1952" w:type="dxa"/>
          </w:tcPr>
          <w:p w14:paraId="0F7D3380" w14:textId="77777777" w:rsidR="00356239" w:rsidRPr="39ED28D5" w:rsidRDefault="00356239" w:rsidP="39ED28D5">
            <w:pPr>
              <w:spacing w:line="360" w:lineRule="auto"/>
              <w:ind w:left="720"/>
              <w:rPr>
                <w:rFonts w:eastAsia="Calibri"/>
                <w:sz w:val="20"/>
                <w:szCs w:val="20"/>
              </w:rPr>
            </w:pPr>
          </w:p>
        </w:tc>
        <w:tc>
          <w:tcPr>
            <w:tcW w:w="2056" w:type="dxa"/>
          </w:tcPr>
          <w:p w14:paraId="512D7BDB" w14:textId="77777777" w:rsidR="00356239" w:rsidRPr="39ED28D5" w:rsidRDefault="00356239" w:rsidP="39ED28D5">
            <w:pPr>
              <w:spacing w:line="360" w:lineRule="auto"/>
              <w:ind w:left="0"/>
              <w:jc w:val="center"/>
              <w:rPr>
                <w:rFonts w:eastAsia="Calibri"/>
                <w:sz w:val="20"/>
                <w:szCs w:val="20"/>
              </w:rPr>
            </w:pPr>
          </w:p>
        </w:tc>
        <w:tc>
          <w:tcPr>
            <w:tcW w:w="3200" w:type="dxa"/>
          </w:tcPr>
          <w:p w14:paraId="58F56FE7" w14:textId="77777777" w:rsidR="00356239" w:rsidRPr="39ED28D5" w:rsidRDefault="00356239" w:rsidP="39ED28D5">
            <w:pPr>
              <w:spacing w:line="360" w:lineRule="auto"/>
              <w:ind w:left="0"/>
              <w:jc w:val="center"/>
              <w:rPr>
                <w:rFonts w:eastAsia="Calibri"/>
                <w:sz w:val="20"/>
                <w:szCs w:val="20"/>
              </w:rPr>
            </w:pPr>
          </w:p>
        </w:tc>
        <w:tc>
          <w:tcPr>
            <w:tcW w:w="3212" w:type="dxa"/>
          </w:tcPr>
          <w:p w14:paraId="5AD2C79C" w14:textId="77777777" w:rsidR="00356239" w:rsidRPr="39ED28D5" w:rsidRDefault="00356239" w:rsidP="39ED28D5">
            <w:pPr>
              <w:spacing w:line="360" w:lineRule="auto"/>
              <w:ind w:left="0"/>
              <w:jc w:val="center"/>
              <w:rPr>
                <w:rFonts w:eastAsia="Calibri"/>
                <w:color w:val="000000" w:themeColor="text1"/>
                <w:sz w:val="20"/>
                <w:szCs w:val="20"/>
              </w:rPr>
            </w:pPr>
          </w:p>
        </w:tc>
        <w:tc>
          <w:tcPr>
            <w:tcW w:w="2272" w:type="dxa"/>
          </w:tcPr>
          <w:p w14:paraId="63408B94" w14:textId="77777777" w:rsidR="00356239" w:rsidRPr="39ED28D5" w:rsidRDefault="00356239" w:rsidP="39ED28D5">
            <w:pPr>
              <w:ind w:left="720"/>
              <w:rPr>
                <w:rFonts w:eastAsia="Calibri"/>
                <w:color w:val="000000" w:themeColor="text1"/>
                <w:sz w:val="20"/>
                <w:szCs w:val="20"/>
              </w:rPr>
            </w:pPr>
          </w:p>
        </w:tc>
        <w:tc>
          <w:tcPr>
            <w:tcW w:w="2559" w:type="dxa"/>
          </w:tcPr>
          <w:p w14:paraId="3E3799C9" w14:textId="77777777" w:rsidR="00356239" w:rsidRDefault="00356239" w:rsidP="39ED28D5">
            <w:pPr>
              <w:spacing w:line="360" w:lineRule="auto"/>
              <w:jc w:val="center"/>
              <w:rPr>
                <w:rFonts w:eastAsia="Calibri"/>
                <w:szCs w:val="24"/>
              </w:rPr>
            </w:pPr>
          </w:p>
        </w:tc>
      </w:tr>
      <w:tr w:rsidR="00356239" w14:paraId="1EB8430F" w14:textId="77777777" w:rsidTr="3B76E242">
        <w:trPr>
          <w:jc w:val="center"/>
        </w:trPr>
        <w:tc>
          <w:tcPr>
            <w:tcW w:w="1952" w:type="dxa"/>
          </w:tcPr>
          <w:p w14:paraId="68DC8F95" w14:textId="77777777" w:rsidR="00356239" w:rsidRPr="39ED28D5" w:rsidRDefault="00356239" w:rsidP="39ED28D5">
            <w:pPr>
              <w:spacing w:line="360" w:lineRule="auto"/>
              <w:ind w:left="720"/>
              <w:rPr>
                <w:rFonts w:eastAsia="Calibri"/>
                <w:sz w:val="20"/>
                <w:szCs w:val="20"/>
              </w:rPr>
            </w:pPr>
          </w:p>
        </w:tc>
        <w:tc>
          <w:tcPr>
            <w:tcW w:w="2056" w:type="dxa"/>
          </w:tcPr>
          <w:p w14:paraId="707D289C" w14:textId="77777777" w:rsidR="00356239" w:rsidRPr="39ED28D5" w:rsidRDefault="00356239" w:rsidP="39ED28D5">
            <w:pPr>
              <w:spacing w:line="360" w:lineRule="auto"/>
              <w:ind w:left="0"/>
              <w:jc w:val="center"/>
              <w:rPr>
                <w:rFonts w:eastAsia="Calibri"/>
                <w:sz w:val="20"/>
                <w:szCs w:val="20"/>
              </w:rPr>
            </w:pPr>
          </w:p>
        </w:tc>
        <w:tc>
          <w:tcPr>
            <w:tcW w:w="3200" w:type="dxa"/>
          </w:tcPr>
          <w:p w14:paraId="0C8BCE94" w14:textId="77777777" w:rsidR="00356239" w:rsidRPr="39ED28D5" w:rsidRDefault="00356239" w:rsidP="39ED28D5">
            <w:pPr>
              <w:spacing w:line="360" w:lineRule="auto"/>
              <w:ind w:left="0"/>
              <w:jc w:val="center"/>
              <w:rPr>
                <w:rFonts w:eastAsia="Calibri"/>
                <w:sz w:val="20"/>
                <w:szCs w:val="20"/>
              </w:rPr>
            </w:pPr>
          </w:p>
        </w:tc>
        <w:tc>
          <w:tcPr>
            <w:tcW w:w="3212" w:type="dxa"/>
          </w:tcPr>
          <w:p w14:paraId="6A80B870" w14:textId="77777777" w:rsidR="00356239" w:rsidRPr="39ED28D5" w:rsidRDefault="00356239" w:rsidP="39ED28D5">
            <w:pPr>
              <w:spacing w:line="360" w:lineRule="auto"/>
              <w:ind w:left="0"/>
              <w:jc w:val="center"/>
              <w:rPr>
                <w:rFonts w:eastAsia="Calibri"/>
                <w:color w:val="000000" w:themeColor="text1"/>
                <w:sz w:val="20"/>
                <w:szCs w:val="20"/>
              </w:rPr>
            </w:pPr>
          </w:p>
        </w:tc>
        <w:tc>
          <w:tcPr>
            <w:tcW w:w="2272" w:type="dxa"/>
          </w:tcPr>
          <w:p w14:paraId="67309520" w14:textId="77777777" w:rsidR="00356239" w:rsidRPr="39ED28D5" w:rsidRDefault="00356239" w:rsidP="39ED28D5">
            <w:pPr>
              <w:ind w:left="720"/>
              <w:rPr>
                <w:rFonts w:eastAsia="Calibri"/>
                <w:color w:val="000000" w:themeColor="text1"/>
                <w:sz w:val="20"/>
                <w:szCs w:val="20"/>
              </w:rPr>
            </w:pPr>
          </w:p>
        </w:tc>
        <w:tc>
          <w:tcPr>
            <w:tcW w:w="2559" w:type="dxa"/>
          </w:tcPr>
          <w:p w14:paraId="4DD5D0CE" w14:textId="77777777" w:rsidR="00356239" w:rsidRDefault="00356239" w:rsidP="39ED28D5">
            <w:pPr>
              <w:spacing w:line="360" w:lineRule="auto"/>
              <w:jc w:val="center"/>
              <w:rPr>
                <w:rFonts w:eastAsia="Calibri"/>
                <w:szCs w:val="24"/>
              </w:rPr>
            </w:pPr>
          </w:p>
        </w:tc>
      </w:tr>
      <w:tr w:rsidR="00356239" w14:paraId="4B63DD5D" w14:textId="77777777" w:rsidTr="3B76E242">
        <w:trPr>
          <w:jc w:val="center"/>
        </w:trPr>
        <w:tc>
          <w:tcPr>
            <w:tcW w:w="1952" w:type="dxa"/>
          </w:tcPr>
          <w:p w14:paraId="1DF15039" w14:textId="77777777" w:rsidR="00356239" w:rsidRPr="39ED28D5" w:rsidRDefault="00356239" w:rsidP="39ED28D5">
            <w:pPr>
              <w:spacing w:line="360" w:lineRule="auto"/>
              <w:ind w:left="720"/>
              <w:rPr>
                <w:rFonts w:eastAsia="Calibri"/>
                <w:sz w:val="20"/>
                <w:szCs w:val="20"/>
              </w:rPr>
            </w:pPr>
          </w:p>
        </w:tc>
        <w:tc>
          <w:tcPr>
            <w:tcW w:w="2056" w:type="dxa"/>
          </w:tcPr>
          <w:p w14:paraId="4D9F4FE8" w14:textId="77777777" w:rsidR="00356239" w:rsidRPr="39ED28D5" w:rsidRDefault="00356239" w:rsidP="39ED28D5">
            <w:pPr>
              <w:spacing w:line="360" w:lineRule="auto"/>
              <w:ind w:left="0"/>
              <w:jc w:val="center"/>
              <w:rPr>
                <w:rFonts w:eastAsia="Calibri"/>
                <w:sz w:val="20"/>
                <w:szCs w:val="20"/>
              </w:rPr>
            </w:pPr>
          </w:p>
        </w:tc>
        <w:tc>
          <w:tcPr>
            <w:tcW w:w="3200" w:type="dxa"/>
          </w:tcPr>
          <w:p w14:paraId="73C94FC5" w14:textId="77777777" w:rsidR="00356239" w:rsidRPr="39ED28D5" w:rsidRDefault="00356239" w:rsidP="39ED28D5">
            <w:pPr>
              <w:spacing w:line="360" w:lineRule="auto"/>
              <w:ind w:left="0"/>
              <w:jc w:val="center"/>
              <w:rPr>
                <w:rFonts w:eastAsia="Calibri"/>
                <w:sz w:val="20"/>
                <w:szCs w:val="20"/>
              </w:rPr>
            </w:pPr>
          </w:p>
        </w:tc>
        <w:tc>
          <w:tcPr>
            <w:tcW w:w="3212" w:type="dxa"/>
          </w:tcPr>
          <w:p w14:paraId="0D062644" w14:textId="77777777" w:rsidR="00356239" w:rsidRPr="39ED28D5" w:rsidRDefault="00356239" w:rsidP="39ED28D5">
            <w:pPr>
              <w:spacing w:line="360" w:lineRule="auto"/>
              <w:ind w:left="0"/>
              <w:jc w:val="center"/>
              <w:rPr>
                <w:rFonts w:eastAsia="Calibri"/>
                <w:color w:val="000000" w:themeColor="text1"/>
                <w:sz w:val="20"/>
                <w:szCs w:val="20"/>
              </w:rPr>
            </w:pPr>
          </w:p>
        </w:tc>
        <w:tc>
          <w:tcPr>
            <w:tcW w:w="2272" w:type="dxa"/>
          </w:tcPr>
          <w:p w14:paraId="3FF6AF2F" w14:textId="77777777" w:rsidR="00356239" w:rsidRPr="39ED28D5" w:rsidRDefault="00356239" w:rsidP="39ED28D5">
            <w:pPr>
              <w:ind w:left="720"/>
              <w:rPr>
                <w:rFonts w:eastAsia="Calibri"/>
                <w:color w:val="000000" w:themeColor="text1"/>
                <w:sz w:val="20"/>
                <w:szCs w:val="20"/>
              </w:rPr>
            </w:pPr>
          </w:p>
        </w:tc>
        <w:tc>
          <w:tcPr>
            <w:tcW w:w="2559" w:type="dxa"/>
          </w:tcPr>
          <w:p w14:paraId="75AB658E" w14:textId="77777777" w:rsidR="00356239" w:rsidRDefault="00356239" w:rsidP="39ED28D5">
            <w:pPr>
              <w:spacing w:line="360" w:lineRule="auto"/>
              <w:jc w:val="center"/>
              <w:rPr>
                <w:rFonts w:eastAsia="Calibri"/>
                <w:szCs w:val="24"/>
              </w:rPr>
            </w:pPr>
          </w:p>
        </w:tc>
      </w:tr>
      <w:tr w:rsidR="00356239" w14:paraId="4C957246" w14:textId="77777777" w:rsidTr="3B76E242">
        <w:trPr>
          <w:jc w:val="center"/>
        </w:trPr>
        <w:tc>
          <w:tcPr>
            <w:tcW w:w="1952" w:type="dxa"/>
          </w:tcPr>
          <w:p w14:paraId="51301E76" w14:textId="77777777" w:rsidR="00356239" w:rsidRPr="39ED28D5" w:rsidRDefault="00356239" w:rsidP="39ED28D5">
            <w:pPr>
              <w:spacing w:line="360" w:lineRule="auto"/>
              <w:ind w:left="720"/>
              <w:rPr>
                <w:rFonts w:eastAsia="Calibri"/>
                <w:sz w:val="20"/>
                <w:szCs w:val="20"/>
              </w:rPr>
            </w:pPr>
          </w:p>
        </w:tc>
        <w:tc>
          <w:tcPr>
            <w:tcW w:w="2056" w:type="dxa"/>
          </w:tcPr>
          <w:p w14:paraId="3E0D815D" w14:textId="77777777" w:rsidR="00356239" w:rsidRPr="39ED28D5" w:rsidRDefault="00356239" w:rsidP="39ED28D5">
            <w:pPr>
              <w:spacing w:line="360" w:lineRule="auto"/>
              <w:ind w:left="0"/>
              <w:jc w:val="center"/>
              <w:rPr>
                <w:rFonts w:eastAsia="Calibri"/>
                <w:sz w:val="20"/>
                <w:szCs w:val="20"/>
              </w:rPr>
            </w:pPr>
          </w:p>
        </w:tc>
        <w:tc>
          <w:tcPr>
            <w:tcW w:w="3200" w:type="dxa"/>
          </w:tcPr>
          <w:p w14:paraId="2728A73A" w14:textId="77777777" w:rsidR="00356239" w:rsidRPr="39ED28D5" w:rsidRDefault="00356239" w:rsidP="39ED28D5">
            <w:pPr>
              <w:spacing w:line="360" w:lineRule="auto"/>
              <w:ind w:left="0"/>
              <w:jc w:val="center"/>
              <w:rPr>
                <w:rFonts w:eastAsia="Calibri"/>
                <w:sz w:val="20"/>
                <w:szCs w:val="20"/>
              </w:rPr>
            </w:pPr>
          </w:p>
        </w:tc>
        <w:tc>
          <w:tcPr>
            <w:tcW w:w="3212" w:type="dxa"/>
          </w:tcPr>
          <w:p w14:paraId="5DA418C3" w14:textId="77777777" w:rsidR="00356239" w:rsidRPr="39ED28D5" w:rsidRDefault="00356239" w:rsidP="39ED28D5">
            <w:pPr>
              <w:spacing w:line="360" w:lineRule="auto"/>
              <w:ind w:left="0"/>
              <w:jc w:val="center"/>
              <w:rPr>
                <w:rFonts w:eastAsia="Calibri"/>
                <w:color w:val="000000" w:themeColor="text1"/>
                <w:sz w:val="20"/>
                <w:szCs w:val="20"/>
              </w:rPr>
            </w:pPr>
          </w:p>
        </w:tc>
        <w:tc>
          <w:tcPr>
            <w:tcW w:w="2272" w:type="dxa"/>
          </w:tcPr>
          <w:p w14:paraId="7B56CF9F" w14:textId="77777777" w:rsidR="00356239" w:rsidRPr="39ED28D5" w:rsidRDefault="00356239" w:rsidP="39ED28D5">
            <w:pPr>
              <w:ind w:left="720"/>
              <w:rPr>
                <w:rFonts w:eastAsia="Calibri"/>
                <w:color w:val="000000" w:themeColor="text1"/>
                <w:sz w:val="20"/>
                <w:szCs w:val="20"/>
              </w:rPr>
            </w:pPr>
          </w:p>
        </w:tc>
        <w:tc>
          <w:tcPr>
            <w:tcW w:w="2559" w:type="dxa"/>
          </w:tcPr>
          <w:p w14:paraId="4C67FE59" w14:textId="77777777" w:rsidR="00356239" w:rsidRDefault="00356239" w:rsidP="39ED28D5">
            <w:pPr>
              <w:spacing w:line="360" w:lineRule="auto"/>
              <w:jc w:val="center"/>
              <w:rPr>
                <w:rFonts w:eastAsia="Calibri"/>
                <w:szCs w:val="24"/>
              </w:rPr>
            </w:pPr>
          </w:p>
        </w:tc>
      </w:tr>
      <w:tr w:rsidR="00356239" w14:paraId="248112C2" w14:textId="77777777" w:rsidTr="3B76E242">
        <w:trPr>
          <w:jc w:val="center"/>
        </w:trPr>
        <w:tc>
          <w:tcPr>
            <w:tcW w:w="1952" w:type="dxa"/>
          </w:tcPr>
          <w:p w14:paraId="1C4DCE62" w14:textId="77777777" w:rsidR="00356239" w:rsidRPr="39ED28D5" w:rsidRDefault="00356239" w:rsidP="39ED28D5">
            <w:pPr>
              <w:spacing w:line="360" w:lineRule="auto"/>
              <w:ind w:left="720"/>
              <w:rPr>
                <w:rFonts w:eastAsia="Calibri"/>
                <w:sz w:val="20"/>
                <w:szCs w:val="20"/>
              </w:rPr>
            </w:pPr>
          </w:p>
        </w:tc>
        <w:tc>
          <w:tcPr>
            <w:tcW w:w="2056" w:type="dxa"/>
          </w:tcPr>
          <w:p w14:paraId="6FF34F1B" w14:textId="77777777" w:rsidR="00356239" w:rsidRPr="39ED28D5" w:rsidRDefault="00356239" w:rsidP="39ED28D5">
            <w:pPr>
              <w:spacing w:line="360" w:lineRule="auto"/>
              <w:ind w:left="0"/>
              <w:jc w:val="center"/>
              <w:rPr>
                <w:rFonts w:eastAsia="Calibri"/>
                <w:sz w:val="20"/>
                <w:szCs w:val="20"/>
              </w:rPr>
            </w:pPr>
          </w:p>
        </w:tc>
        <w:tc>
          <w:tcPr>
            <w:tcW w:w="3200" w:type="dxa"/>
          </w:tcPr>
          <w:p w14:paraId="642E9FEA" w14:textId="77777777" w:rsidR="00356239" w:rsidRPr="39ED28D5" w:rsidRDefault="00356239" w:rsidP="39ED28D5">
            <w:pPr>
              <w:spacing w:line="360" w:lineRule="auto"/>
              <w:ind w:left="0"/>
              <w:jc w:val="center"/>
              <w:rPr>
                <w:rFonts w:eastAsia="Calibri"/>
                <w:sz w:val="20"/>
                <w:szCs w:val="20"/>
              </w:rPr>
            </w:pPr>
          </w:p>
        </w:tc>
        <w:tc>
          <w:tcPr>
            <w:tcW w:w="3212" w:type="dxa"/>
          </w:tcPr>
          <w:p w14:paraId="6BB9BD6E" w14:textId="77777777" w:rsidR="00356239" w:rsidRPr="39ED28D5" w:rsidRDefault="00356239" w:rsidP="39ED28D5">
            <w:pPr>
              <w:spacing w:line="360" w:lineRule="auto"/>
              <w:ind w:left="0"/>
              <w:jc w:val="center"/>
              <w:rPr>
                <w:rFonts w:eastAsia="Calibri"/>
                <w:color w:val="000000" w:themeColor="text1"/>
                <w:sz w:val="20"/>
                <w:szCs w:val="20"/>
              </w:rPr>
            </w:pPr>
          </w:p>
        </w:tc>
        <w:tc>
          <w:tcPr>
            <w:tcW w:w="2272" w:type="dxa"/>
          </w:tcPr>
          <w:p w14:paraId="4FA5149A" w14:textId="77777777" w:rsidR="00356239" w:rsidRPr="39ED28D5" w:rsidRDefault="00356239" w:rsidP="39ED28D5">
            <w:pPr>
              <w:ind w:left="720"/>
              <w:rPr>
                <w:rFonts w:eastAsia="Calibri"/>
                <w:color w:val="000000" w:themeColor="text1"/>
                <w:sz w:val="20"/>
                <w:szCs w:val="20"/>
              </w:rPr>
            </w:pPr>
          </w:p>
        </w:tc>
        <w:tc>
          <w:tcPr>
            <w:tcW w:w="2559" w:type="dxa"/>
          </w:tcPr>
          <w:p w14:paraId="0B144AAA" w14:textId="77777777" w:rsidR="00356239" w:rsidRDefault="00356239" w:rsidP="39ED28D5">
            <w:pPr>
              <w:spacing w:line="360" w:lineRule="auto"/>
              <w:jc w:val="center"/>
              <w:rPr>
                <w:rFonts w:eastAsia="Calibri"/>
                <w:szCs w:val="24"/>
              </w:rPr>
            </w:pPr>
          </w:p>
        </w:tc>
      </w:tr>
      <w:tr w:rsidR="00356239" w14:paraId="2E1AB0B7" w14:textId="77777777" w:rsidTr="3B76E242">
        <w:trPr>
          <w:jc w:val="center"/>
        </w:trPr>
        <w:tc>
          <w:tcPr>
            <w:tcW w:w="1952" w:type="dxa"/>
          </w:tcPr>
          <w:p w14:paraId="06B95C65" w14:textId="77777777" w:rsidR="00356239" w:rsidRPr="39ED28D5" w:rsidRDefault="00356239" w:rsidP="39ED28D5">
            <w:pPr>
              <w:spacing w:line="360" w:lineRule="auto"/>
              <w:ind w:left="720"/>
              <w:rPr>
                <w:rFonts w:eastAsia="Calibri"/>
                <w:sz w:val="20"/>
                <w:szCs w:val="20"/>
              </w:rPr>
            </w:pPr>
          </w:p>
        </w:tc>
        <w:tc>
          <w:tcPr>
            <w:tcW w:w="2056" w:type="dxa"/>
          </w:tcPr>
          <w:p w14:paraId="101A3FD9" w14:textId="77777777" w:rsidR="00356239" w:rsidRPr="39ED28D5" w:rsidRDefault="00356239" w:rsidP="39ED28D5">
            <w:pPr>
              <w:spacing w:line="360" w:lineRule="auto"/>
              <w:ind w:left="0"/>
              <w:jc w:val="center"/>
              <w:rPr>
                <w:rFonts w:eastAsia="Calibri"/>
                <w:sz w:val="20"/>
                <w:szCs w:val="20"/>
              </w:rPr>
            </w:pPr>
          </w:p>
        </w:tc>
        <w:tc>
          <w:tcPr>
            <w:tcW w:w="3200" w:type="dxa"/>
          </w:tcPr>
          <w:p w14:paraId="5A10214D" w14:textId="77777777" w:rsidR="00356239" w:rsidRPr="39ED28D5" w:rsidRDefault="00356239" w:rsidP="39ED28D5">
            <w:pPr>
              <w:spacing w:line="360" w:lineRule="auto"/>
              <w:ind w:left="0"/>
              <w:jc w:val="center"/>
              <w:rPr>
                <w:rFonts w:eastAsia="Calibri"/>
                <w:sz w:val="20"/>
                <w:szCs w:val="20"/>
              </w:rPr>
            </w:pPr>
          </w:p>
        </w:tc>
        <w:tc>
          <w:tcPr>
            <w:tcW w:w="3212" w:type="dxa"/>
          </w:tcPr>
          <w:p w14:paraId="37DA6D07" w14:textId="77777777" w:rsidR="00356239" w:rsidRPr="39ED28D5" w:rsidRDefault="00356239" w:rsidP="39ED28D5">
            <w:pPr>
              <w:spacing w:line="360" w:lineRule="auto"/>
              <w:ind w:left="0"/>
              <w:jc w:val="center"/>
              <w:rPr>
                <w:rFonts w:eastAsia="Calibri"/>
                <w:color w:val="000000" w:themeColor="text1"/>
                <w:sz w:val="20"/>
                <w:szCs w:val="20"/>
              </w:rPr>
            </w:pPr>
          </w:p>
        </w:tc>
        <w:tc>
          <w:tcPr>
            <w:tcW w:w="2272" w:type="dxa"/>
          </w:tcPr>
          <w:p w14:paraId="51956827" w14:textId="77777777" w:rsidR="00356239" w:rsidRPr="39ED28D5" w:rsidRDefault="00356239" w:rsidP="39ED28D5">
            <w:pPr>
              <w:ind w:left="720"/>
              <w:rPr>
                <w:rFonts w:eastAsia="Calibri"/>
                <w:color w:val="000000" w:themeColor="text1"/>
                <w:sz w:val="20"/>
                <w:szCs w:val="20"/>
              </w:rPr>
            </w:pPr>
          </w:p>
        </w:tc>
        <w:tc>
          <w:tcPr>
            <w:tcW w:w="2559" w:type="dxa"/>
          </w:tcPr>
          <w:p w14:paraId="6BC98C5D" w14:textId="77777777" w:rsidR="00356239" w:rsidRDefault="00356239" w:rsidP="39ED28D5">
            <w:pPr>
              <w:spacing w:line="360" w:lineRule="auto"/>
              <w:jc w:val="center"/>
              <w:rPr>
                <w:rFonts w:eastAsia="Calibri"/>
                <w:szCs w:val="24"/>
              </w:rPr>
            </w:pPr>
          </w:p>
        </w:tc>
      </w:tr>
      <w:tr w:rsidR="00356239" w14:paraId="2B60DC4E" w14:textId="77777777" w:rsidTr="3B76E242">
        <w:trPr>
          <w:jc w:val="center"/>
        </w:trPr>
        <w:tc>
          <w:tcPr>
            <w:tcW w:w="1952" w:type="dxa"/>
          </w:tcPr>
          <w:p w14:paraId="50FA29BB" w14:textId="77777777" w:rsidR="00356239" w:rsidRPr="39ED28D5" w:rsidRDefault="00356239" w:rsidP="39ED28D5">
            <w:pPr>
              <w:spacing w:line="360" w:lineRule="auto"/>
              <w:ind w:left="720"/>
              <w:rPr>
                <w:rFonts w:eastAsia="Calibri"/>
                <w:sz w:val="20"/>
                <w:szCs w:val="20"/>
              </w:rPr>
            </w:pPr>
          </w:p>
        </w:tc>
        <w:tc>
          <w:tcPr>
            <w:tcW w:w="2056" w:type="dxa"/>
          </w:tcPr>
          <w:p w14:paraId="281FCF30" w14:textId="77777777" w:rsidR="00356239" w:rsidRPr="39ED28D5" w:rsidRDefault="00356239" w:rsidP="39ED28D5">
            <w:pPr>
              <w:spacing w:line="360" w:lineRule="auto"/>
              <w:ind w:left="0"/>
              <w:jc w:val="center"/>
              <w:rPr>
                <w:rFonts w:eastAsia="Calibri"/>
                <w:sz w:val="20"/>
                <w:szCs w:val="20"/>
              </w:rPr>
            </w:pPr>
          </w:p>
        </w:tc>
        <w:tc>
          <w:tcPr>
            <w:tcW w:w="3200" w:type="dxa"/>
          </w:tcPr>
          <w:p w14:paraId="675C3FA0" w14:textId="77777777" w:rsidR="00356239" w:rsidRPr="39ED28D5" w:rsidRDefault="00356239" w:rsidP="39ED28D5">
            <w:pPr>
              <w:spacing w:line="360" w:lineRule="auto"/>
              <w:ind w:left="0"/>
              <w:jc w:val="center"/>
              <w:rPr>
                <w:rFonts w:eastAsia="Calibri"/>
                <w:sz w:val="20"/>
                <w:szCs w:val="20"/>
              </w:rPr>
            </w:pPr>
          </w:p>
        </w:tc>
        <w:tc>
          <w:tcPr>
            <w:tcW w:w="3212" w:type="dxa"/>
          </w:tcPr>
          <w:p w14:paraId="5901B923" w14:textId="77777777" w:rsidR="00356239" w:rsidRPr="39ED28D5" w:rsidRDefault="00356239" w:rsidP="39ED28D5">
            <w:pPr>
              <w:spacing w:line="360" w:lineRule="auto"/>
              <w:ind w:left="0"/>
              <w:jc w:val="center"/>
              <w:rPr>
                <w:rFonts w:eastAsia="Calibri"/>
                <w:color w:val="000000" w:themeColor="text1"/>
                <w:sz w:val="20"/>
                <w:szCs w:val="20"/>
              </w:rPr>
            </w:pPr>
          </w:p>
        </w:tc>
        <w:tc>
          <w:tcPr>
            <w:tcW w:w="2272" w:type="dxa"/>
          </w:tcPr>
          <w:p w14:paraId="32284FA7" w14:textId="77777777" w:rsidR="00356239" w:rsidRPr="39ED28D5" w:rsidRDefault="00356239" w:rsidP="39ED28D5">
            <w:pPr>
              <w:ind w:left="720"/>
              <w:rPr>
                <w:rFonts w:eastAsia="Calibri"/>
                <w:color w:val="000000" w:themeColor="text1"/>
                <w:sz w:val="20"/>
                <w:szCs w:val="20"/>
              </w:rPr>
            </w:pPr>
          </w:p>
        </w:tc>
        <w:tc>
          <w:tcPr>
            <w:tcW w:w="2559" w:type="dxa"/>
          </w:tcPr>
          <w:p w14:paraId="4F848EA3" w14:textId="77777777" w:rsidR="00356239" w:rsidRDefault="00356239" w:rsidP="39ED28D5">
            <w:pPr>
              <w:spacing w:line="360" w:lineRule="auto"/>
              <w:jc w:val="center"/>
              <w:rPr>
                <w:rFonts w:eastAsia="Calibri"/>
                <w:szCs w:val="24"/>
              </w:rPr>
            </w:pPr>
          </w:p>
        </w:tc>
      </w:tr>
      <w:tr w:rsidR="00356239" w14:paraId="237CE053" w14:textId="77777777" w:rsidTr="3B76E242">
        <w:trPr>
          <w:jc w:val="center"/>
        </w:trPr>
        <w:tc>
          <w:tcPr>
            <w:tcW w:w="1952" w:type="dxa"/>
          </w:tcPr>
          <w:p w14:paraId="3DF0750D" w14:textId="77777777" w:rsidR="00356239" w:rsidRPr="39ED28D5" w:rsidRDefault="00356239" w:rsidP="39ED28D5">
            <w:pPr>
              <w:spacing w:line="360" w:lineRule="auto"/>
              <w:ind w:left="720"/>
              <w:rPr>
                <w:rFonts w:eastAsia="Calibri"/>
                <w:sz w:val="20"/>
                <w:szCs w:val="20"/>
              </w:rPr>
            </w:pPr>
          </w:p>
        </w:tc>
        <w:tc>
          <w:tcPr>
            <w:tcW w:w="2056" w:type="dxa"/>
          </w:tcPr>
          <w:p w14:paraId="4CC74FF5" w14:textId="77777777" w:rsidR="00356239" w:rsidRPr="39ED28D5" w:rsidRDefault="00356239" w:rsidP="39ED28D5">
            <w:pPr>
              <w:spacing w:line="360" w:lineRule="auto"/>
              <w:ind w:left="0"/>
              <w:jc w:val="center"/>
              <w:rPr>
                <w:rFonts w:eastAsia="Calibri"/>
                <w:sz w:val="20"/>
                <w:szCs w:val="20"/>
              </w:rPr>
            </w:pPr>
          </w:p>
        </w:tc>
        <w:tc>
          <w:tcPr>
            <w:tcW w:w="3200" w:type="dxa"/>
          </w:tcPr>
          <w:p w14:paraId="15535AD9" w14:textId="77777777" w:rsidR="00356239" w:rsidRPr="39ED28D5" w:rsidRDefault="00356239" w:rsidP="39ED28D5">
            <w:pPr>
              <w:spacing w:line="360" w:lineRule="auto"/>
              <w:ind w:left="0"/>
              <w:jc w:val="center"/>
              <w:rPr>
                <w:rFonts w:eastAsia="Calibri"/>
                <w:sz w:val="20"/>
                <w:szCs w:val="20"/>
              </w:rPr>
            </w:pPr>
          </w:p>
        </w:tc>
        <w:tc>
          <w:tcPr>
            <w:tcW w:w="3212" w:type="dxa"/>
          </w:tcPr>
          <w:p w14:paraId="39D0FF70" w14:textId="77777777" w:rsidR="00356239" w:rsidRPr="39ED28D5" w:rsidRDefault="00356239" w:rsidP="39ED28D5">
            <w:pPr>
              <w:spacing w:line="360" w:lineRule="auto"/>
              <w:ind w:left="0"/>
              <w:jc w:val="center"/>
              <w:rPr>
                <w:rFonts w:eastAsia="Calibri"/>
                <w:color w:val="000000" w:themeColor="text1"/>
                <w:sz w:val="20"/>
                <w:szCs w:val="20"/>
              </w:rPr>
            </w:pPr>
          </w:p>
        </w:tc>
        <w:tc>
          <w:tcPr>
            <w:tcW w:w="2272" w:type="dxa"/>
          </w:tcPr>
          <w:p w14:paraId="21E445E7" w14:textId="77777777" w:rsidR="00356239" w:rsidRPr="39ED28D5" w:rsidRDefault="00356239" w:rsidP="39ED28D5">
            <w:pPr>
              <w:ind w:left="720"/>
              <w:rPr>
                <w:rFonts w:eastAsia="Calibri"/>
                <w:color w:val="000000" w:themeColor="text1"/>
                <w:sz w:val="20"/>
                <w:szCs w:val="20"/>
              </w:rPr>
            </w:pPr>
          </w:p>
        </w:tc>
        <w:tc>
          <w:tcPr>
            <w:tcW w:w="2559" w:type="dxa"/>
          </w:tcPr>
          <w:p w14:paraId="4D5A7D11" w14:textId="77777777" w:rsidR="00356239" w:rsidRDefault="00356239" w:rsidP="39ED28D5">
            <w:pPr>
              <w:spacing w:line="360" w:lineRule="auto"/>
              <w:jc w:val="center"/>
              <w:rPr>
                <w:rFonts w:eastAsia="Calibri"/>
                <w:szCs w:val="24"/>
              </w:rPr>
            </w:pPr>
          </w:p>
        </w:tc>
      </w:tr>
      <w:tr w:rsidR="00356239" w14:paraId="28346DF9" w14:textId="77777777" w:rsidTr="3B76E242">
        <w:trPr>
          <w:jc w:val="center"/>
        </w:trPr>
        <w:tc>
          <w:tcPr>
            <w:tcW w:w="1952" w:type="dxa"/>
          </w:tcPr>
          <w:p w14:paraId="08B6A041" w14:textId="77777777" w:rsidR="00356239" w:rsidRPr="39ED28D5" w:rsidRDefault="00356239" w:rsidP="39ED28D5">
            <w:pPr>
              <w:spacing w:line="360" w:lineRule="auto"/>
              <w:ind w:left="720"/>
              <w:rPr>
                <w:rFonts w:eastAsia="Calibri"/>
                <w:sz w:val="20"/>
                <w:szCs w:val="20"/>
              </w:rPr>
            </w:pPr>
          </w:p>
        </w:tc>
        <w:tc>
          <w:tcPr>
            <w:tcW w:w="2056" w:type="dxa"/>
          </w:tcPr>
          <w:p w14:paraId="612E97C2" w14:textId="77777777" w:rsidR="00356239" w:rsidRPr="39ED28D5" w:rsidRDefault="00356239" w:rsidP="39ED28D5">
            <w:pPr>
              <w:spacing w:line="360" w:lineRule="auto"/>
              <w:ind w:left="0"/>
              <w:jc w:val="center"/>
              <w:rPr>
                <w:rFonts w:eastAsia="Calibri"/>
                <w:sz w:val="20"/>
                <w:szCs w:val="20"/>
              </w:rPr>
            </w:pPr>
          </w:p>
        </w:tc>
        <w:tc>
          <w:tcPr>
            <w:tcW w:w="3200" w:type="dxa"/>
          </w:tcPr>
          <w:p w14:paraId="5380C584" w14:textId="77777777" w:rsidR="00356239" w:rsidRPr="39ED28D5" w:rsidRDefault="00356239" w:rsidP="39ED28D5">
            <w:pPr>
              <w:spacing w:line="360" w:lineRule="auto"/>
              <w:ind w:left="0"/>
              <w:jc w:val="center"/>
              <w:rPr>
                <w:rFonts w:eastAsia="Calibri"/>
                <w:sz w:val="20"/>
                <w:szCs w:val="20"/>
              </w:rPr>
            </w:pPr>
          </w:p>
        </w:tc>
        <w:tc>
          <w:tcPr>
            <w:tcW w:w="3212" w:type="dxa"/>
          </w:tcPr>
          <w:p w14:paraId="0E264334" w14:textId="77777777" w:rsidR="00356239" w:rsidRPr="39ED28D5" w:rsidRDefault="00356239" w:rsidP="39ED28D5">
            <w:pPr>
              <w:spacing w:line="360" w:lineRule="auto"/>
              <w:ind w:left="0"/>
              <w:jc w:val="center"/>
              <w:rPr>
                <w:rFonts w:eastAsia="Calibri"/>
                <w:color w:val="000000" w:themeColor="text1"/>
                <w:sz w:val="20"/>
                <w:szCs w:val="20"/>
              </w:rPr>
            </w:pPr>
          </w:p>
        </w:tc>
        <w:tc>
          <w:tcPr>
            <w:tcW w:w="2272" w:type="dxa"/>
          </w:tcPr>
          <w:p w14:paraId="6CECEB18" w14:textId="77777777" w:rsidR="00356239" w:rsidRPr="39ED28D5" w:rsidRDefault="00356239" w:rsidP="39ED28D5">
            <w:pPr>
              <w:ind w:left="720"/>
              <w:rPr>
                <w:rFonts w:eastAsia="Calibri"/>
                <w:color w:val="000000" w:themeColor="text1"/>
                <w:sz w:val="20"/>
                <w:szCs w:val="20"/>
              </w:rPr>
            </w:pPr>
          </w:p>
        </w:tc>
        <w:tc>
          <w:tcPr>
            <w:tcW w:w="2559" w:type="dxa"/>
          </w:tcPr>
          <w:p w14:paraId="5803E351" w14:textId="77777777" w:rsidR="00356239" w:rsidRDefault="00356239" w:rsidP="39ED28D5">
            <w:pPr>
              <w:spacing w:line="360" w:lineRule="auto"/>
              <w:jc w:val="center"/>
              <w:rPr>
                <w:rFonts w:eastAsia="Calibri"/>
                <w:szCs w:val="24"/>
              </w:rPr>
            </w:pPr>
          </w:p>
        </w:tc>
      </w:tr>
    </w:tbl>
    <w:p w14:paraId="759B9C62" w14:textId="77777777" w:rsidR="00CB0CD7" w:rsidRDefault="00CB0CD7" w:rsidP="14DC2E0E">
      <w:pPr>
        <w:ind w:left="0"/>
        <w:rPr>
          <w:sz w:val="20"/>
          <w:szCs w:val="20"/>
        </w:rPr>
      </w:pPr>
    </w:p>
    <w:p w14:paraId="3361CAB9" w14:textId="77777777" w:rsidR="00CB0CD7" w:rsidRPr="005B222C" w:rsidRDefault="64446D2A" w:rsidP="64446D2A">
      <w:pPr>
        <w:ind w:left="0"/>
        <w:rPr>
          <w:b/>
          <w:bCs/>
          <w:color w:val="548DD4" w:themeColor="text2" w:themeTint="99"/>
          <w:sz w:val="32"/>
          <w:szCs w:val="32"/>
        </w:rPr>
      </w:pPr>
      <w:r w:rsidRPr="64446D2A">
        <w:rPr>
          <w:b/>
          <w:bCs/>
          <w:color w:val="548DD4" w:themeColor="text2" w:themeTint="99"/>
          <w:sz w:val="32"/>
          <w:szCs w:val="32"/>
        </w:rPr>
        <w:t>References</w:t>
      </w:r>
    </w:p>
    <w:tbl>
      <w:tblPr>
        <w:tblStyle w:val="TableGrid"/>
        <w:tblW w:w="0" w:type="auto"/>
        <w:tblInd w:w="-176" w:type="dxa"/>
        <w:tblLook w:val="04A0" w:firstRow="1" w:lastRow="0" w:firstColumn="1" w:lastColumn="0" w:noHBand="0" w:noVBand="1"/>
      </w:tblPr>
      <w:tblGrid>
        <w:gridCol w:w="2694"/>
        <w:gridCol w:w="6724"/>
      </w:tblGrid>
      <w:tr w:rsidR="00CB0CD7" w14:paraId="644FFC2D" w14:textId="77777777" w:rsidTr="64446D2A">
        <w:tc>
          <w:tcPr>
            <w:tcW w:w="2694" w:type="dxa"/>
            <w:shd w:val="clear" w:color="auto" w:fill="BFBFBF" w:themeFill="background1" w:themeFillShade="BF"/>
          </w:tcPr>
          <w:p w14:paraId="2169DB53" w14:textId="77777777" w:rsidR="00CB0CD7" w:rsidRDefault="00CB0CD7" w:rsidP="00CB0CD7">
            <w:pPr>
              <w:ind w:left="-1135"/>
            </w:pPr>
          </w:p>
        </w:tc>
        <w:tc>
          <w:tcPr>
            <w:tcW w:w="6724" w:type="dxa"/>
          </w:tcPr>
          <w:p w14:paraId="4BB2CFCB" w14:textId="578961E7" w:rsidR="00CB0CD7" w:rsidRDefault="64446D2A" w:rsidP="00CB0CD7">
            <w:pPr>
              <w:ind w:left="0"/>
            </w:pPr>
            <w:r>
              <w:t>ISO 27001, Data Protection Act</w:t>
            </w:r>
            <w:r w:rsidR="00C61FAD">
              <w:t xml:space="preserve"> 2018</w:t>
            </w:r>
          </w:p>
        </w:tc>
      </w:tr>
      <w:tr w:rsidR="00CB0CD7" w14:paraId="0E9E0BBA" w14:textId="77777777" w:rsidTr="64446D2A">
        <w:tc>
          <w:tcPr>
            <w:tcW w:w="2694" w:type="dxa"/>
            <w:shd w:val="clear" w:color="auto" w:fill="BFBFBF" w:themeFill="background1" w:themeFillShade="BF"/>
          </w:tcPr>
          <w:p w14:paraId="07951494" w14:textId="77777777" w:rsidR="00CB0CD7" w:rsidRDefault="64446D2A" w:rsidP="00CB0CD7">
            <w:pPr>
              <w:ind w:left="0"/>
            </w:pPr>
            <w:r>
              <w:t>Related Policies</w:t>
            </w:r>
          </w:p>
        </w:tc>
        <w:tc>
          <w:tcPr>
            <w:tcW w:w="6724" w:type="dxa"/>
          </w:tcPr>
          <w:p w14:paraId="16B2D2F6" w14:textId="77777777" w:rsidR="00CB0CD7" w:rsidRDefault="64446D2A" w:rsidP="00AF1D43">
            <w:pPr>
              <w:ind w:left="0"/>
            </w:pPr>
            <w:r>
              <w:t>Information Classification and Handling Policy, Documentation and Document Control Procedure</w:t>
            </w:r>
          </w:p>
        </w:tc>
      </w:tr>
    </w:tbl>
    <w:p w14:paraId="06D48DFD" w14:textId="77777777" w:rsidR="00CB0CD7" w:rsidRDefault="00CB0CD7" w:rsidP="005B222C">
      <w:pPr>
        <w:ind w:left="0"/>
      </w:pPr>
    </w:p>
    <w:p w14:paraId="18B88318" w14:textId="77777777" w:rsidR="00CB0CD7" w:rsidRPr="005B222C" w:rsidRDefault="64446D2A" w:rsidP="64446D2A">
      <w:pPr>
        <w:ind w:left="0"/>
        <w:rPr>
          <w:b/>
          <w:bCs/>
          <w:color w:val="548DD4" w:themeColor="text2" w:themeTint="99"/>
          <w:sz w:val="32"/>
          <w:szCs w:val="32"/>
        </w:rPr>
      </w:pPr>
      <w:r w:rsidRPr="64446D2A">
        <w:rPr>
          <w:b/>
          <w:bCs/>
          <w:color w:val="548DD4" w:themeColor="text2" w:themeTint="99"/>
          <w:sz w:val="32"/>
          <w:szCs w:val="32"/>
        </w:rPr>
        <w:t>Glossary and Definitions</w:t>
      </w:r>
    </w:p>
    <w:tbl>
      <w:tblPr>
        <w:tblStyle w:val="TableGrid"/>
        <w:tblW w:w="0" w:type="auto"/>
        <w:tblInd w:w="-176" w:type="dxa"/>
        <w:tblLook w:val="04A0" w:firstRow="1" w:lastRow="0" w:firstColumn="1" w:lastColumn="0" w:noHBand="0" w:noVBand="1"/>
      </w:tblPr>
      <w:tblGrid>
        <w:gridCol w:w="2694"/>
        <w:gridCol w:w="6724"/>
      </w:tblGrid>
      <w:tr w:rsidR="00CB0CD7" w14:paraId="37AB289C" w14:textId="77777777" w:rsidTr="64446D2A">
        <w:tc>
          <w:tcPr>
            <w:tcW w:w="2694" w:type="dxa"/>
            <w:shd w:val="clear" w:color="auto" w:fill="BFBFBF" w:themeFill="background1" w:themeFillShade="BF"/>
          </w:tcPr>
          <w:p w14:paraId="6D2EC622" w14:textId="77777777" w:rsidR="00CB0CD7" w:rsidRDefault="64446D2A" w:rsidP="00CB0CD7">
            <w:pPr>
              <w:ind w:left="0" w:firstLine="34"/>
            </w:pPr>
            <w:r>
              <w:t>Term</w:t>
            </w:r>
          </w:p>
        </w:tc>
        <w:tc>
          <w:tcPr>
            <w:tcW w:w="6724" w:type="dxa"/>
          </w:tcPr>
          <w:p w14:paraId="53A27D7A" w14:textId="77777777" w:rsidR="00CB0CD7" w:rsidRDefault="64446D2A" w:rsidP="00E0294E">
            <w:pPr>
              <w:ind w:left="0"/>
            </w:pPr>
            <w:r>
              <w:t>Meaning</w:t>
            </w:r>
          </w:p>
        </w:tc>
      </w:tr>
      <w:tr w:rsidR="00CB0CD7" w14:paraId="2350EA5C" w14:textId="77777777" w:rsidTr="64446D2A">
        <w:tc>
          <w:tcPr>
            <w:tcW w:w="2694" w:type="dxa"/>
            <w:shd w:val="clear" w:color="auto" w:fill="BFBFBF" w:themeFill="background1" w:themeFillShade="BF"/>
          </w:tcPr>
          <w:p w14:paraId="67C51097" w14:textId="77777777" w:rsidR="00CB0CD7" w:rsidRDefault="64446D2A" w:rsidP="00E0294E">
            <w:pPr>
              <w:ind w:left="0"/>
            </w:pPr>
            <w:r>
              <w:t>Microlink, MLPC</w:t>
            </w:r>
          </w:p>
        </w:tc>
        <w:tc>
          <w:tcPr>
            <w:tcW w:w="6724" w:type="dxa"/>
          </w:tcPr>
          <w:p w14:paraId="012C920E" w14:textId="77777777" w:rsidR="00CB0CD7" w:rsidRDefault="64446D2A" w:rsidP="00E0294E">
            <w:pPr>
              <w:ind w:left="0"/>
            </w:pPr>
            <w:r>
              <w:t>Microlink PC (UK) Ltd</w:t>
            </w:r>
          </w:p>
        </w:tc>
      </w:tr>
    </w:tbl>
    <w:p w14:paraId="43E4E7A0" w14:textId="77777777" w:rsidR="00CB0CD7" w:rsidRDefault="00CB0CD7"/>
    <w:p w14:paraId="3ADC2242" w14:textId="77777777" w:rsidR="00CB0CD7" w:rsidRDefault="00CB0CD7"/>
    <w:p w14:paraId="7E7DE528" w14:textId="77777777" w:rsidR="005B222C" w:rsidRDefault="64446D2A" w:rsidP="64446D2A">
      <w:pPr>
        <w:ind w:left="0"/>
        <w:rPr>
          <w:b/>
          <w:bCs/>
          <w:color w:val="548DD4" w:themeColor="text2" w:themeTint="99"/>
          <w:sz w:val="32"/>
          <w:szCs w:val="32"/>
        </w:rPr>
      </w:pPr>
      <w:r w:rsidRPr="64446D2A">
        <w:rPr>
          <w:b/>
          <w:bCs/>
          <w:color w:val="548DD4" w:themeColor="text2" w:themeTint="99"/>
          <w:sz w:val="32"/>
          <w:szCs w:val="32"/>
        </w:rPr>
        <w:t>Document Owner</w:t>
      </w:r>
    </w:p>
    <w:p w14:paraId="74F41056" w14:textId="77777777" w:rsidR="008B7AF5" w:rsidRPr="005B222C" w:rsidRDefault="64446D2A" w:rsidP="64446D2A">
      <w:pPr>
        <w:ind w:left="0"/>
        <w:rPr>
          <w:b/>
          <w:bCs/>
          <w:color w:val="548DD4" w:themeColor="text2" w:themeTint="99"/>
          <w:sz w:val="32"/>
          <w:szCs w:val="32"/>
        </w:rPr>
      </w:pPr>
      <w:r>
        <w:t>Information Security Manager</w:t>
      </w:r>
      <w:r w:rsidR="00D26CE9">
        <w:br w:type="page"/>
      </w:r>
    </w:p>
    <w:bookmarkEnd w:id="0"/>
    <w:bookmarkEnd w:id="1"/>
    <w:bookmarkEnd w:id="2"/>
    <w:bookmarkEnd w:id="3"/>
    <w:bookmarkEnd w:id="4"/>
    <w:bookmarkEnd w:id="5"/>
    <w:bookmarkEnd w:id="6"/>
    <w:p w14:paraId="05D1423D" w14:textId="77777777" w:rsidR="008B7AF5" w:rsidRDefault="008B7AF5"/>
    <w:p w14:paraId="667211F5" w14:textId="77777777" w:rsidR="00D03ED5" w:rsidRDefault="00D03ED5"/>
    <w:sdt>
      <w:sdtPr>
        <w:rPr>
          <w:rFonts w:ascii="Arial" w:eastAsiaTheme="minorHAnsi" w:hAnsi="Arial" w:cstheme="minorBidi"/>
          <w:b w:val="0"/>
          <w:bCs w:val="0"/>
          <w:color w:val="auto"/>
          <w:sz w:val="24"/>
          <w:szCs w:val="22"/>
          <w:lang w:val="en-GB" w:eastAsia="en-US"/>
        </w:rPr>
        <w:id w:val="982123030"/>
        <w:docPartObj>
          <w:docPartGallery w:val="Table of Contents"/>
          <w:docPartUnique/>
        </w:docPartObj>
      </w:sdtPr>
      <w:sdtEndPr>
        <w:rPr>
          <w:noProof/>
        </w:rPr>
      </w:sdtEndPr>
      <w:sdtContent>
        <w:p w14:paraId="69C601A5" w14:textId="77777777" w:rsidR="00D03ED5" w:rsidRPr="00DD4429" w:rsidRDefault="64446D2A" w:rsidP="64446D2A">
          <w:pPr>
            <w:pStyle w:val="TOCHeading"/>
            <w:rPr>
              <w:rFonts w:ascii="Arial" w:hAnsi="Arial" w:cs="Arial"/>
              <w:sz w:val="32"/>
              <w:szCs w:val="32"/>
            </w:rPr>
          </w:pPr>
          <w:r w:rsidRPr="64446D2A">
            <w:rPr>
              <w:rFonts w:ascii="Arial" w:hAnsi="Arial" w:cs="Arial"/>
              <w:sz w:val="32"/>
              <w:szCs w:val="32"/>
            </w:rPr>
            <w:t>Contents</w:t>
          </w:r>
        </w:p>
        <w:p w14:paraId="16D41AFA" w14:textId="693E71C4" w:rsidR="00C64A36" w:rsidRDefault="00D03ED5">
          <w:pPr>
            <w:pStyle w:val="TOC1"/>
            <w:tabs>
              <w:tab w:val="right" w:leader="dot" w:pos="14668"/>
            </w:tabs>
            <w:rPr>
              <w:rFonts w:asciiTheme="minorHAnsi" w:eastAsiaTheme="minorEastAsia" w:hAnsiTheme="minorHAnsi"/>
              <w:noProof/>
              <w:sz w:val="22"/>
              <w:lang w:eastAsia="en-GB"/>
            </w:rPr>
          </w:pPr>
          <w:r>
            <w:fldChar w:fldCharType="begin"/>
          </w:r>
          <w:r>
            <w:instrText xml:space="preserve"> TOC \o "1-3" \h \z \u </w:instrText>
          </w:r>
          <w:r>
            <w:fldChar w:fldCharType="separate"/>
          </w:r>
          <w:hyperlink w:anchor="_Toc129250774" w:history="1">
            <w:r w:rsidR="00C64A36" w:rsidRPr="009E4ACB">
              <w:rPr>
                <w:rStyle w:val="Hyperlink"/>
                <w:noProof/>
              </w:rPr>
              <w:t>Document Retention and Records Management Policy</w:t>
            </w:r>
            <w:r w:rsidR="00C64A36">
              <w:rPr>
                <w:noProof/>
                <w:webHidden/>
              </w:rPr>
              <w:tab/>
            </w:r>
            <w:r w:rsidR="00C64A36">
              <w:rPr>
                <w:noProof/>
                <w:webHidden/>
              </w:rPr>
              <w:fldChar w:fldCharType="begin"/>
            </w:r>
            <w:r w:rsidR="00C64A36">
              <w:rPr>
                <w:noProof/>
                <w:webHidden/>
              </w:rPr>
              <w:instrText xml:space="preserve"> PAGEREF _Toc129250774 \h </w:instrText>
            </w:r>
            <w:r w:rsidR="00C64A36">
              <w:rPr>
                <w:noProof/>
                <w:webHidden/>
              </w:rPr>
            </w:r>
            <w:r w:rsidR="00C64A36">
              <w:rPr>
                <w:noProof/>
                <w:webHidden/>
              </w:rPr>
              <w:fldChar w:fldCharType="separate"/>
            </w:r>
            <w:r w:rsidR="00C64A36">
              <w:rPr>
                <w:noProof/>
                <w:webHidden/>
              </w:rPr>
              <w:t>1</w:t>
            </w:r>
            <w:r w:rsidR="00C64A36">
              <w:rPr>
                <w:noProof/>
                <w:webHidden/>
              </w:rPr>
              <w:fldChar w:fldCharType="end"/>
            </w:r>
          </w:hyperlink>
        </w:p>
        <w:p w14:paraId="621BA835" w14:textId="114533BF" w:rsidR="00C64A36" w:rsidRDefault="00D1624C">
          <w:pPr>
            <w:pStyle w:val="TOC1"/>
            <w:tabs>
              <w:tab w:val="left" w:pos="480"/>
              <w:tab w:val="right" w:leader="dot" w:pos="14668"/>
            </w:tabs>
            <w:rPr>
              <w:rFonts w:asciiTheme="minorHAnsi" w:eastAsiaTheme="minorEastAsia" w:hAnsiTheme="minorHAnsi"/>
              <w:noProof/>
              <w:sz w:val="22"/>
              <w:lang w:eastAsia="en-GB"/>
            </w:rPr>
          </w:pPr>
          <w:hyperlink w:anchor="_Toc129250775" w:history="1">
            <w:r w:rsidR="00C64A36" w:rsidRPr="009E4ACB">
              <w:rPr>
                <w:rStyle w:val="Hyperlink"/>
                <w:noProof/>
              </w:rPr>
              <w:t>1.</w:t>
            </w:r>
            <w:r w:rsidR="00C64A36">
              <w:rPr>
                <w:rFonts w:asciiTheme="minorHAnsi" w:eastAsiaTheme="minorEastAsia" w:hAnsiTheme="minorHAnsi"/>
                <w:noProof/>
                <w:sz w:val="22"/>
                <w:lang w:eastAsia="en-GB"/>
              </w:rPr>
              <w:tab/>
            </w:r>
            <w:r w:rsidR="00C64A36" w:rsidRPr="009E4ACB">
              <w:rPr>
                <w:rStyle w:val="Hyperlink"/>
                <w:noProof/>
              </w:rPr>
              <w:t>Introduction</w:t>
            </w:r>
            <w:r w:rsidR="00C64A36">
              <w:rPr>
                <w:noProof/>
                <w:webHidden/>
              </w:rPr>
              <w:tab/>
            </w:r>
            <w:r w:rsidR="00C64A36">
              <w:rPr>
                <w:noProof/>
                <w:webHidden/>
              </w:rPr>
              <w:fldChar w:fldCharType="begin"/>
            </w:r>
            <w:r w:rsidR="00C64A36">
              <w:rPr>
                <w:noProof/>
                <w:webHidden/>
              </w:rPr>
              <w:instrText xml:space="preserve"> PAGEREF _Toc129250775 \h </w:instrText>
            </w:r>
            <w:r w:rsidR="00C64A36">
              <w:rPr>
                <w:noProof/>
                <w:webHidden/>
              </w:rPr>
            </w:r>
            <w:r w:rsidR="00C64A36">
              <w:rPr>
                <w:noProof/>
                <w:webHidden/>
              </w:rPr>
              <w:fldChar w:fldCharType="separate"/>
            </w:r>
            <w:r w:rsidR="00C64A36">
              <w:rPr>
                <w:noProof/>
                <w:webHidden/>
              </w:rPr>
              <w:t>6</w:t>
            </w:r>
            <w:r w:rsidR="00C64A36">
              <w:rPr>
                <w:noProof/>
                <w:webHidden/>
              </w:rPr>
              <w:fldChar w:fldCharType="end"/>
            </w:r>
          </w:hyperlink>
        </w:p>
        <w:p w14:paraId="5A10ECB8" w14:textId="3CC0FD70" w:rsidR="00C64A36" w:rsidRDefault="00D1624C">
          <w:pPr>
            <w:pStyle w:val="TOC1"/>
            <w:tabs>
              <w:tab w:val="left" w:pos="480"/>
              <w:tab w:val="right" w:leader="dot" w:pos="14668"/>
            </w:tabs>
            <w:rPr>
              <w:rFonts w:asciiTheme="minorHAnsi" w:eastAsiaTheme="minorEastAsia" w:hAnsiTheme="minorHAnsi"/>
              <w:noProof/>
              <w:sz w:val="22"/>
              <w:lang w:eastAsia="en-GB"/>
            </w:rPr>
          </w:pPr>
          <w:hyperlink w:anchor="_Toc129250776" w:history="1">
            <w:r w:rsidR="00C64A36" w:rsidRPr="009E4ACB">
              <w:rPr>
                <w:rStyle w:val="Hyperlink"/>
                <w:noProof/>
              </w:rPr>
              <w:t>2.</w:t>
            </w:r>
            <w:r w:rsidR="00C64A36">
              <w:rPr>
                <w:rFonts w:asciiTheme="minorHAnsi" w:eastAsiaTheme="minorEastAsia" w:hAnsiTheme="minorHAnsi"/>
                <w:noProof/>
                <w:sz w:val="22"/>
                <w:lang w:eastAsia="en-GB"/>
              </w:rPr>
              <w:tab/>
            </w:r>
            <w:r w:rsidR="00C64A36" w:rsidRPr="009E4ACB">
              <w:rPr>
                <w:rStyle w:val="Hyperlink"/>
                <w:noProof/>
              </w:rPr>
              <w:t>Scope</w:t>
            </w:r>
            <w:r w:rsidR="00C64A36">
              <w:rPr>
                <w:noProof/>
                <w:webHidden/>
              </w:rPr>
              <w:tab/>
            </w:r>
            <w:r w:rsidR="00C64A36">
              <w:rPr>
                <w:noProof/>
                <w:webHidden/>
              </w:rPr>
              <w:fldChar w:fldCharType="begin"/>
            </w:r>
            <w:r w:rsidR="00C64A36">
              <w:rPr>
                <w:noProof/>
                <w:webHidden/>
              </w:rPr>
              <w:instrText xml:space="preserve"> PAGEREF _Toc129250776 \h </w:instrText>
            </w:r>
            <w:r w:rsidR="00C64A36">
              <w:rPr>
                <w:noProof/>
                <w:webHidden/>
              </w:rPr>
            </w:r>
            <w:r w:rsidR="00C64A36">
              <w:rPr>
                <w:noProof/>
                <w:webHidden/>
              </w:rPr>
              <w:fldChar w:fldCharType="separate"/>
            </w:r>
            <w:r w:rsidR="00C64A36">
              <w:rPr>
                <w:noProof/>
                <w:webHidden/>
              </w:rPr>
              <w:t>6</w:t>
            </w:r>
            <w:r w:rsidR="00C64A36">
              <w:rPr>
                <w:noProof/>
                <w:webHidden/>
              </w:rPr>
              <w:fldChar w:fldCharType="end"/>
            </w:r>
          </w:hyperlink>
        </w:p>
        <w:p w14:paraId="56562529" w14:textId="22878D0E" w:rsidR="00C64A36" w:rsidRDefault="00D1624C">
          <w:pPr>
            <w:pStyle w:val="TOC1"/>
            <w:tabs>
              <w:tab w:val="left" w:pos="480"/>
              <w:tab w:val="right" w:leader="dot" w:pos="14668"/>
            </w:tabs>
            <w:rPr>
              <w:rFonts w:asciiTheme="minorHAnsi" w:eastAsiaTheme="minorEastAsia" w:hAnsiTheme="minorHAnsi"/>
              <w:noProof/>
              <w:sz w:val="22"/>
              <w:lang w:eastAsia="en-GB"/>
            </w:rPr>
          </w:pPr>
          <w:hyperlink w:anchor="_Toc129250777" w:history="1">
            <w:r w:rsidR="00C64A36" w:rsidRPr="009E4ACB">
              <w:rPr>
                <w:rStyle w:val="Hyperlink"/>
                <w:noProof/>
              </w:rPr>
              <w:t>3.</w:t>
            </w:r>
            <w:r w:rsidR="00C64A36">
              <w:rPr>
                <w:rFonts w:asciiTheme="minorHAnsi" w:eastAsiaTheme="minorEastAsia" w:hAnsiTheme="minorHAnsi"/>
                <w:noProof/>
                <w:sz w:val="22"/>
                <w:lang w:eastAsia="en-GB"/>
              </w:rPr>
              <w:tab/>
            </w:r>
            <w:r w:rsidR="00C64A36" w:rsidRPr="009E4ACB">
              <w:rPr>
                <w:rStyle w:val="Hyperlink"/>
                <w:noProof/>
              </w:rPr>
              <w:t>Objectives of the Retention Guidelines</w:t>
            </w:r>
            <w:r w:rsidR="00C64A36">
              <w:rPr>
                <w:noProof/>
                <w:webHidden/>
              </w:rPr>
              <w:tab/>
            </w:r>
            <w:r w:rsidR="00C64A36">
              <w:rPr>
                <w:noProof/>
                <w:webHidden/>
              </w:rPr>
              <w:fldChar w:fldCharType="begin"/>
            </w:r>
            <w:r w:rsidR="00C64A36">
              <w:rPr>
                <w:noProof/>
                <w:webHidden/>
              </w:rPr>
              <w:instrText xml:space="preserve"> PAGEREF _Toc129250777 \h </w:instrText>
            </w:r>
            <w:r w:rsidR="00C64A36">
              <w:rPr>
                <w:noProof/>
                <w:webHidden/>
              </w:rPr>
            </w:r>
            <w:r w:rsidR="00C64A36">
              <w:rPr>
                <w:noProof/>
                <w:webHidden/>
              </w:rPr>
              <w:fldChar w:fldCharType="separate"/>
            </w:r>
            <w:r w:rsidR="00C64A36">
              <w:rPr>
                <w:noProof/>
                <w:webHidden/>
              </w:rPr>
              <w:t>7</w:t>
            </w:r>
            <w:r w:rsidR="00C64A36">
              <w:rPr>
                <w:noProof/>
                <w:webHidden/>
              </w:rPr>
              <w:fldChar w:fldCharType="end"/>
            </w:r>
          </w:hyperlink>
        </w:p>
        <w:p w14:paraId="41DC7953" w14:textId="4C3296D5" w:rsidR="00C64A36" w:rsidRDefault="00D1624C">
          <w:pPr>
            <w:pStyle w:val="TOC2"/>
            <w:tabs>
              <w:tab w:val="right" w:leader="dot" w:pos="14668"/>
            </w:tabs>
            <w:rPr>
              <w:rFonts w:asciiTheme="minorHAnsi" w:eastAsiaTheme="minorEastAsia" w:hAnsiTheme="minorHAnsi"/>
              <w:noProof/>
              <w:sz w:val="22"/>
              <w:lang w:eastAsia="en-GB"/>
            </w:rPr>
          </w:pPr>
          <w:hyperlink w:anchor="_Toc129250778" w:history="1">
            <w:r w:rsidR="00C64A36" w:rsidRPr="009E4ACB">
              <w:rPr>
                <w:rStyle w:val="Hyperlink"/>
                <w:noProof/>
              </w:rPr>
              <w:t>3.1 Legal Obligations</w:t>
            </w:r>
            <w:r w:rsidR="00C64A36">
              <w:rPr>
                <w:noProof/>
                <w:webHidden/>
              </w:rPr>
              <w:tab/>
            </w:r>
            <w:r w:rsidR="00C64A36">
              <w:rPr>
                <w:noProof/>
                <w:webHidden/>
              </w:rPr>
              <w:fldChar w:fldCharType="begin"/>
            </w:r>
            <w:r w:rsidR="00C64A36">
              <w:rPr>
                <w:noProof/>
                <w:webHidden/>
              </w:rPr>
              <w:instrText xml:space="preserve"> PAGEREF _Toc129250778 \h </w:instrText>
            </w:r>
            <w:r w:rsidR="00C64A36">
              <w:rPr>
                <w:noProof/>
                <w:webHidden/>
              </w:rPr>
            </w:r>
            <w:r w:rsidR="00C64A36">
              <w:rPr>
                <w:noProof/>
                <w:webHidden/>
              </w:rPr>
              <w:fldChar w:fldCharType="separate"/>
            </w:r>
            <w:r w:rsidR="00C64A36">
              <w:rPr>
                <w:noProof/>
                <w:webHidden/>
              </w:rPr>
              <w:t>7</w:t>
            </w:r>
            <w:r w:rsidR="00C64A36">
              <w:rPr>
                <w:noProof/>
                <w:webHidden/>
              </w:rPr>
              <w:fldChar w:fldCharType="end"/>
            </w:r>
          </w:hyperlink>
        </w:p>
        <w:p w14:paraId="4227406A" w14:textId="207D9240" w:rsidR="00C64A36" w:rsidRDefault="00D1624C">
          <w:pPr>
            <w:pStyle w:val="TOC2"/>
            <w:tabs>
              <w:tab w:val="right" w:leader="dot" w:pos="14668"/>
            </w:tabs>
            <w:rPr>
              <w:rFonts w:asciiTheme="minorHAnsi" w:eastAsiaTheme="minorEastAsia" w:hAnsiTheme="minorHAnsi"/>
              <w:noProof/>
              <w:sz w:val="22"/>
              <w:lang w:eastAsia="en-GB"/>
            </w:rPr>
          </w:pPr>
          <w:hyperlink w:anchor="_Toc129250779" w:history="1">
            <w:r w:rsidR="00C64A36" w:rsidRPr="009E4ACB">
              <w:rPr>
                <w:rStyle w:val="Hyperlink"/>
                <w:noProof/>
              </w:rPr>
              <w:t>3.2 Litigation Hold</w:t>
            </w:r>
            <w:r w:rsidR="00C64A36">
              <w:rPr>
                <w:noProof/>
                <w:webHidden/>
              </w:rPr>
              <w:tab/>
            </w:r>
            <w:r w:rsidR="00C64A36">
              <w:rPr>
                <w:noProof/>
                <w:webHidden/>
              </w:rPr>
              <w:fldChar w:fldCharType="begin"/>
            </w:r>
            <w:r w:rsidR="00C64A36">
              <w:rPr>
                <w:noProof/>
                <w:webHidden/>
              </w:rPr>
              <w:instrText xml:space="preserve"> PAGEREF _Toc129250779 \h </w:instrText>
            </w:r>
            <w:r w:rsidR="00C64A36">
              <w:rPr>
                <w:noProof/>
                <w:webHidden/>
              </w:rPr>
            </w:r>
            <w:r w:rsidR="00C64A36">
              <w:rPr>
                <w:noProof/>
                <w:webHidden/>
              </w:rPr>
              <w:fldChar w:fldCharType="separate"/>
            </w:r>
            <w:r w:rsidR="00C64A36">
              <w:rPr>
                <w:noProof/>
                <w:webHidden/>
              </w:rPr>
              <w:t>7</w:t>
            </w:r>
            <w:r w:rsidR="00C64A36">
              <w:rPr>
                <w:noProof/>
                <w:webHidden/>
              </w:rPr>
              <w:fldChar w:fldCharType="end"/>
            </w:r>
          </w:hyperlink>
        </w:p>
        <w:p w14:paraId="76DF057C" w14:textId="6ABA8FE8" w:rsidR="00C64A36" w:rsidRDefault="00D1624C">
          <w:pPr>
            <w:pStyle w:val="TOC1"/>
            <w:tabs>
              <w:tab w:val="left" w:pos="480"/>
              <w:tab w:val="right" w:leader="dot" w:pos="14668"/>
            </w:tabs>
            <w:rPr>
              <w:rFonts w:asciiTheme="minorHAnsi" w:eastAsiaTheme="minorEastAsia" w:hAnsiTheme="minorHAnsi"/>
              <w:noProof/>
              <w:sz w:val="22"/>
              <w:lang w:eastAsia="en-GB"/>
            </w:rPr>
          </w:pPr>
          <w:hyperlink w:anchor="_Toc129250780" w:history="1">
            <w:r w:rsidR="00C64A36" w:rsidRPr="009E4ACB">
              <w:rPr>
                <w:rStyle w:val="Hyperlink"/>
                <w:noProof/>
              </w:rPr>
              <w:t>4.</w:t>
            </w:r>
            <w:r w:rsidR="00C64A36">
              <w:rPr>
                <w:rFonts w:asciiTheme="minorHAnsi" w:eastAsiaTheme="minorEastAsia" w:hAnsiTheme="minorHAnsi"/>
                <w:noProof/>
                <w:sz w:val="22"/>
                <w:lang w:eastAsia="en-GB"/>
              </w:rPr>
              <w:tab/>
            </w:r>
            <w:r w:rsidR="00C64A36" w:rsidRPr="009E4ACB">
              <w:rPr>
                <w:rStyle w:val="Hyperlink"/>
                <w:noProof/>
              </w:rPr>
              <w:t>Transfer of Records to Archive</w:t>
            </w:r>
            <w:r w:rsidR="00C64A36">
              <w:rPr>
                <w:noProof/>
                <w:webHidden/>
              </w:rPr>
              <w:tab/>
            </w:r>
            <w:r w:rsidR="00C64A36">
              <w:rPr>
                <w:noProof/>
                <w:webHidden/>
              </w:rPr>
              <w:fldChar w:fldCharType="begin"/>
            </w:r>
            <w:r w:rsidR="00C64A36">
              <w:rPr>
                <w:noProof/>
                <w:webHidden/>
              </w:rPr>
              <w:instrText xml:space="preserve"> PAGEREF _Toc129250780 \h </w:instrText>
            </w:r>
            <w:r w:rsidR="00C64A36">
              <w:rPr>
                <w:noProof/>
                <w:webHidden/>
              </w:rPr>
            </w:r>
            <w:r w:rsidR="00C64A36">
              <w:rPr>
                <w:noProof/>
                <w:webHidden/>
              </w:rPr>
              <w:fldChar w:fldCharType="separate"/>
            </w:r>
            <w:r w:rsidR="00C64A36">
              <w:rPr>
                <w:noProof/>
                <w:webHidden/>
              </w:rPr>
              <w:t>7</w:t>
            </w:r>
            <w:r w:rsidR="00C64A36">
              <w:rPr>
                <w:noProof/>
                <w:webHidden/>
              </w:rPr>
              <w:fldChar w:fldCharType="end"/>
            </w:r>
          </w:hyperlink>
        </w:p>
        <w:p w14:paraId="64E26439" w14:textId="3BD98B17" w:rsidR="00C64A36" w:rsidRDefault="00D1624C">
          <w:pPr>
            <w:pStyle w:val="TOC1"/>
            <w:tabs>
              <w:tab w:val="left" w:pos="480"/>
              <w:tab w:val="right" w:leader="dot" w:pos="14668"/>
            </w:tabs>
            <w:rPr>
              <w:rFonts w:asciiTheme="minorHAnsi" w:eastAsiaTheme="minorEastAsia" w:hAnsiTheme="minorHAnsi"/>
              <w:noProof/>
              <w:sz w:val="22"/>
              <w:lang w:eastAsia="en-GB"/>
            </w:rPr>
          </w:pPr>
          <w:hyperlink w:anchor="_Toc129250781" w:history="1">
            <w:r w:rsidR="00C64A36" w:rsidRPr="009E4ACB">
              <w:rPr>
                <w:rStyle w:val="Hyperlink"/>
                <w:noProof/>
              </w:rPr>
              <w:t>5.</w:t>
            </w:r>
            <w:r w:rsidR="00C64A36">
              <w:rPr>
                <w:rFonts w:asciiTheme="minorHAnsi" w:eastAsiaTheme="minorEastAsia" w:hAnsiTheme="minorHAnsi"/>
                <w:noProof/>
                <w:sz w:val="22"/>
                <w:lang w:eastAsia="en-GB"/>
              </w:rPr>
              <w:tab/>
            </w:r>
            <w:r w:rsidR="00C64A36" w:rsidRPr="009E4ACB">
              <w:rPr>
                <w:rStyle w:val="Hyperlink"/>
                <w:noProof/>
              </w:rPr>
              <w:t>Retention Guide – Classification Scheme</w:t>
            </w:r>
            <w:r w:rsidR="00C64A36">
              <w:rPr>
                <w:noProof/>
                <w:webHidden/>
              </w:rPr>
              <w:tab/>
            </w:r>
            <w:r w:rsidR="00C64A36">
              <w:rPr>
                <w:noProof/>
                <w:webHidden/>
              </w:rPr>
              <w:fldChar w:fldCharType="begin"/>
            </w:r>
            <w:r w:rsidR="00C64A36">
              <w:rPr>
                <w:noProof/>
                <w:webHidden/>
              </w:rPr>
              <w:instrText xml:space="preserve"> PAGEREF _Toc129250781 \h </w:instrText>
            </w:r>
            <w:r w:rsidR="00C64A36">
              <w:rPr>
                <w:noProof/>
                <w:webHidden/>
              </w:rPr>
            </w:r>
            <w:r w:rsidR="00C64A36">
              <w:rPr>
                <w:noProof/>
                <w:webHidden/>
              </w:rPr>
              <w:fldChar w:fldCharType="separate"/>
            </w:r>
            <w:r w:rsidR="00C64A36">
              <w:rPr>
                <w:noProof/>
                <w:webHidden/>
              </w:rPr>
              <w:t>8</w:t>
            </w:r>
            <w:r w:rsidR="00C64A36">
              <w:rPr>
                <w:noProof/>
                <w:webHidden/>
              </w:rPr>
              <w:fldChar w:fldCharType="end"/>
            </w:r>
          </w:hyperlink>
        </w:p>
        <w:p w14:paraId="5C2BDA6A" w14:textId="7A68B576" w:rsidR="00C64A36" w:rsidRDefault="00D1624C">
          <w:pPr>
            <w:pStyle w:val="TOC2"/>
            <w:tabs>
              <w:tab w:val="right" w:leader="dot" w:pos="14668"/>
            </w:tabs>
            <w:rPr>
              <w:rFonts w:asciiTheme="minorHAnsi" w:eastAsiaTheme="minorEastAsia" w:hAnsiTheme="minorHAnsi"/>
              <w:noProof/>
              <w:sz w:val="22"/>
              <w:lang w:eastAsia="en-GB"/>
            </w:rPr>
          </w:pPr>
          <w:hyperlink w:anchor="_Toc129250782" w:history="1">
            <w:r w:rsidR="00C64A36" w:rsidRPr="009E4ACB">
              <w:rPr>
                <w:rStyle w:val="Hyperlink"/>
                <w:noProof/>
              </w:rPr>
              <w:t>5.1 Corporate Management and Administration</w:t>
            </w:r>
            <w:r w:rsidR="00C64A36">
              <w:rPr>
                <w:noProof/>
                <w:webHidden/>
              </w:rPr>
              <w:tab/>
            </w:r>
            <w:r w:rsidR="00C64A36">
              <w:rPr>
                <w:noProof/>
                <w:webHidden/>
              </w:rPr>
              <w:fldChar w:fldCharType="begin"/>
            </w:r>
            <w:r w:rsidR="00C64A36">
              <w:rPr>
                <w:noProof/>
                <w:webHidden/>
              </w:rPr>
              <w:instrText xml:space="preserve"> PAGEREF _Toc129250782 \h </w:instrText>
            </w:r>
            <w:r w:rsidR="00C64A36">
              <w:rPr>
                <w:noProof/>
                <w:webHidden/>
              </w:rPr>
            </w:r>
            <w:r w:rsidR="00C64A36">
              <w:rPr>
                <w:noProof/>
                <w:webHidden/>
              </w:rPr>
              <w:fldChar w:fldCharType="separate"/>
            </w:r>
            <w:r w:rsidR="00C64A36">
              <w:rPr>
                <w:noProof/>
                <w:webHidden/>
              </w:rPr>
              <w:t>8</w:t>
            </w:r>
            <w:r w:rsidR="00C64A36">
              <w:rPr>
                <w:noProof/>
                <w:webHidden/>
              </w:rPr>
              <w:fldChar w:fldCharType="end"/>
            </w:r>
          </w:hyperlink>
        </w:p>
        <w:p w14:paraId="1966EA14" w14:textId="09835579" w:rsidR="00C64A36" w:rsidRDefault="00D1624C">
          <w:pPr>
            <w:pStyle w:val="TOC2"/>
            <w:tabs>
              <w:tab w:val="right" w:leader="dot" w:pos="14668"/>
            </w:tabs>
            <w:rPr>
              <w:rFonts w:asciiTheme="minorHAnsi" w:eastAsiaTheme="minorEastAsia" w:hAnsiTheme="minorHAnsi"/>
              <w:noProof/>
              <w:sz w:val="22"/>
              <w:lang w:eastAsia="en-GB"/>
            </w:rPr>
          </w:pPr>
          <w:hyperlink w:anchor="_Toc129250783" w:history="1">
            <w:r w:rsidR="00C64A36" w:rsidRPr="009E4ACB">
              <w:rPr>
                <w:rStyle w:val="Hyperlink"/>
                <w:noProof/>
              </w:rPr>
              <w:t>5.2 Finance</w:t>
            </w:r>
            <w:r w:rsidR="00C64A36">
              <w:rPr>
                <w:noProof/>
                <w:webHidden/>
              </w:rPr>
              <w:tab/>
            </w:r>
            <w:r w:rsidR="00C64A36">
              <w:rPr>
                <w:noProof/>
                <w:webHidden/>
              </w:rPr>
              <w:fldChar w:fldCharType="begin"/>
            </w:r>
            <w:r w:rsidR="00C64A36">
              <w:rPr>
                <w:noProof/>
                <w:webHidden/>
              </w:rPr>
              <w:instrText xml:space="preserve"> PAGEREF _Toc129250783 \h </w:instrText>
            </w:r>
            <w:r w:rsidR="00C64A36">
              <w:rPr>
                <w:noProof/>
                <w:webHidden/>
              </w:rPr>
            </w:r>
            <w:r w:rsidR="00C64A36">
              <w:rPr>
                <w:noProof/>
                <w:webHidden/>
              </w:rPr>
              <w:fldChar w:fldCharType="separate"/>
            </w:r>
            <w:r w:rsidR="00C64A36">
              <w:rPr>
                <w:noProof/>
                <w:webHidden/>
              </w:rPr>
              <w:t>9</w:t>
            </w:r>
            <w:r w:rsidR="00C64A36">
              <w:rPr>
                <w:noProof/>
                <w:webHidden/>
              </w:rPr>
              <w:fldChar w:fldCharType="end"/>
            </w:r>
          </w:hyperlink>
        </w:p>
        <w:p w14:paraId="1C2EC561" w14:textId="47B4CAF8" w:rsidR="00C64A36" w:rsidRDefault="00D1624C">
          <w:pPr>
            <w:pStyle w:val="TOC2"/>
            <w:tabs>
              <w:tab w:val="right" w:leader="dot" w:pos="14668"/>
            </w:tabs>
            <w:rPr>
              <w:rFonts w:asciiTheme="minorHAnsi" w:eastAsiaTheme="minorEastAsia" w:hAnsiTheme="minorHAnsi"/>
              <w:noProof/>
              <w:sz w:val="22"/>
              <w:lang w:eastAsia="en-GB"/>
            </w:rPr>
          </w:pPr>
          <w:hyperlink w:anchor="_Toc129250784" w:history="1">
            <w:r w:rsidR="00C64A36" w:rsidRPr="009E4ACB">
              <w:rPr>
                <w:rStyle w:val="Hyperlink"/>
                <w:noProof/>
              </w:rPr>
              <w:t>5.3 Health and Safety</w:t>
            </w:r>
            <w:r w:rsidR="00C64A36">
              <w:rPr>
                <w:noProof/>
                <w:webHidden/>
              </w:rPr>
              <w:tab/>
            </w:r>
            <w:r w:rsidR="00C64A36">
              <w:rPr>
                <w:noProof/>
                <w:webHidden/>
              </w:rPr>
              <w:fldChar w:fldCharType="begin"/>
            </w:r>
            <w:r w:rsidR="00C64A36">
              <w:rPr>
                <w:noProof/>
                <w:webHidden/>
              </w:rPr>
              <w:instrText xml:space="preserve"> PAGEREF _Toc129250784 \h </w:instrText>
            </w:r>
            <w:r w:rsidR="00C64A36">
              <w:rPr>
                <w:noProof/>
                <w:webHidden/>
              </w:rPr>
            </w:r>
            <w:r w:rsidR="00C64A36">
              <w:rPr>
                <w:noProof/>
                <w:webHidden/>
              </w:rPr>
              <w:fldChar w:fldCharType="separate"/>
            </w:r>
            <w:r w:rsidR="00C64A36">
              <w:rPr>
                <w:noProof/>
                <w:webHidden/>
              </w:rPr>
              <w:t>10</w:t>
            </w:r>
            <w:r w:rsidR="00C64A36">
              <w:rPr>
                <w:noProof/>
                <w:webHidden/>
              </w:rPr>
              <w:fldChar w:fldCharType="end"/>
            </w:r>
          </w:hyperlink>
        </w:p>
        <w:p w14:paraId="4956D1FC" w14:textId="2EBA693C" w:rsidR="00C64A36" w:rsidRDefault="00D1624C">
          <w:pPr>
            <w:pStyle w:val="TOC2"/>
            <w:tabs>
              <w:tab w:val="right" w:leader="dot" w:pos="14668"/>
            </w:tabs>
            <w:rPr>
              <w:rFonts w:asciiTheme="minorHAnsi" w:eastAsiaTheme="minorEastAsia" w:hAnsiTheme="minorHAnsi"/>
              <w:noProof/>
              <w:sz w:val="22"/>
              <w:lang w:eastAsia="en-GB"/>
            </w:rPr>
          </w:pPr>
          <w:hyperlink w:anchor="_Toc129250785" w:history="1">
            <w:r w:rsidR="00C64A36" w:rsidRPr="009E4ACB">
              <w:rPr>
                <w:rStyle w:val="Hyperlink"/>
                <w:noProof/>
              </w:rPr>
              <w:t>5.4 Human Resources</w:t>
            </w:r>
            <w:r w:rsidR="00C64A36">
              <w:rPr>
                <w:noProof/>
                <w:webHidden/>
              </w:rPr>
              <w:tab/>
            </w:r>
            <w:r w:rsidR="00C64A36">
              <w:rPr>
                <w:noProof/>
                <w:webHidden/>
              </w:rPr>
              <w:fldChar w:fldCharType="begin"/>
            </w:r>
            <w:r w:rsidR="00C64A36">
              <w:rPr>
                <w:noProof/>
                <w:webHidden/>
              </w:rPr>
              <w:instrText xml:space="preserve"> PAGEREF _Toc129250785 \h </w:instrText>
            </w:r>
            <w:r w:rsidR="00C64A36">
              <w:rPr>
                <w:noProof/>
                <w:webHidden/>
              </w:rPr>
            </w:r>
            <w:r w:rsidR="00C64A36">
              <w:rPr>
                <w:noProof/>
                <w:webHidden/>
              </w:rPr>
              <w:fldChar w:fldCharType="separate"/>
            </w:r>
            <w:r w:rsidR="00C64A36">
              <w:rPr>
                <w:noProof/>
                <w:webHidden/>
              </w:rPr>
              <w:t>11</w:t>
            </w:r>
            <w:r w:rsidR="00C64A36">
              <w:rPr>
                <w:noProof/>
                <w:webHidden/>
              </w:rPr>
              <w:fldChar w:fldCharType="end"/>
            </w:r>
          </w:hyperlink>
        </w:p>
        <w:p w14:paraId="22C28FC8" w14:textId="70630DD5" w:rsidR="00C64A36" w:rsidRDefault="00D1624C">
          <w:pPr>
            <w:pStyle w:val="TOC2"/>
            <w:tabs>
              <w:tab w:val="right" w:leader="dot" w:pos="14668"/>
            </w:tabs>
            <w:rPr>
              <w:rFonts w:asciiTheme="minorHAnsi" w:eastAsiaTheme="minorEastAsia" w:hAnsiTheme="minorHAnsi"/>
              <w:noProof/>
              <w:sz w:val="22"/>
              <w:lang w:eastAsia="en-GB"/>
            </w:rPr>
          </w:pPr>
          <w:hyperlink w:anchor="_Toc129250786" w:history="1">
            <w:r w:rsidR="00C64A36" w:rsidRPr="009E4ACB">
              <w:rPr>
                <w:rStyle w:val="Hyperlink"/>
                <w:noProof/>
              </w:rPr>
              <w:t>5.5 Insurance</w:t>
            </w:r>
            <w:r w:rsidR="00C64A36">
              <w:rPr>
                <w:noProof/>
                <w:webHidden/>
              </w:rPr>
              <w:tab/>
            </w:r>
            <w:r w:rsidR="00C64A36">
              <w:rPr>
                <w:noProof/>
                <w:webHidden/>
              </w:rPr>
              <w:fldChar w:fldCharType="begin"/>
            </w:r>
            <w:r w:rsidR="00C64A36">
              <w:rPr>
                <w:noProof/>
                <w:webHidden/>
              </w:rPr>
              <w:instrText xml:space="preserve"> PAGEREF _Toc129250786 \h </w:instrText>
            </w:r>
            <w:r w:rsidR="00C64A36">
              <w:rPr>
                <w:noProof/>
                <w:webHidden/>
              </w:rPr>
            </w:r>
            <w:r w:rsidR="00C64A36">
              <w:rPr>
                <w:noProof/>
                <w:webHidden/>
              </w:rPr>
              <w:fldChar w:fldCharType="separate"/>
            </w:r>
            <w:r w:rsidR="00C64A36">
              <w:rPr>
                <w:noProof/>
                <w:webHidden/>
              </w:rPr>
              <w:t>12</w:t>
            </w:r>
            <w:r w:rsidR="00C64A36">
              <w:rPr>
                <w:noProof/>
                <w:webHidden/>
              </w:rPr>
              <w:fldChar w:fldCharType="end"/>
            </w:r>
          </w:hyperlink>
        </w:p>
        <w:p w14:paraId="1D12C054" w14:textId="5C18579B" w:rsidR="00C64A36" w:rsidRDefault="00D1624C">
          <w:pPr>
            <w:pStyle w:val="TOC2"/>
            <w:tabs>
              <w:tab w:val="right" w:leader="dot" w:pos="14668"/>
            </w:tabs>
            <w:rPr>
              <w:rFonts w:asciiTheme="minorHAnsi" w:eastAsiaTheme="minorEastAsia" w:hAnsiTheme="minorHAnsi"/>
              <w:noProof/>
              <w:sz w:val="22"/>
              <w:lang w:eastAsia="en-GB"/>
            </w:rPr>
          </w:pPr>
          <w:hyperlink w:anchor="_Toc129250787" w:history="1">
            <w:r w:rsidR="00C64A36" w:rsidRPr="009E4ACB">
              <w:rPr>
                <w:rStyle w:val="Hyperlink"/>
                <w:noProof/>
              </w:rPr>
              <w:t>5.6 Legal</w:t>
            </w:r>
            <w:r w:rsidR="00C64A36">
              <w:rPr>
                <w:noProof/>
                <w:webHidden/>
              </w:rPr>
              <w:tab/>
            </w:r>
            <w:r w:rsidR="00C64A36">
              <w:rPr>
                <w:noProof/>
                <w:webHidden/>
              </w:rPr>
              <w:fldChar w:fldCharType="begin"/>
            </w:r>
            <w:r w:rsidR="00C64A36">
              <w:rPr>
                <w:noProof/>
                <w:webHidden/>
              </w:rPr>
              <w:instrText xml:space="preserve"> PAGEREF _Toc129250787 \h </w:instrText>
            </w:r>
            <w:r w:rsidR="00C64A36">
              <w:rPr>
                <w:noProof/>
                <w:webHidden/>
              </w:rPr>
            </w:r>
            <w:r w:rsidR="00C64A36">
              <w:rPr>
                <w:noProof/>
                <w:webHidden/>
              </w:rPr>
              <w:fldChar w:fldCharType="separate"/>
            </w:r>
            <w:r w:rsidR="00C64A36">
              <w:rPr>
                <w:noProof/>
                <w:webHidden/>
              </w:rPr>
              <w:t>12</w:t>
            </w:r>
            <w:r w:rsidR="00C64A36">
              <w:rPr>
                <w:noProof/>
                <w:webHidden/>
              </w:rPr>
              <w:fldChar w:fldCharType="end"/>
            </w:r>
          </w:hyperlink>
        </w:p>
        <w:p w14:paraId="736913BB" w14:textId="6FE47F10" w:rsidR="00C64A36" w:rsidRDefault="00D1624C">
          <w:pPr>
            <w:pStyle w:val="TOC2"/>
            <w:tabs>
              <w:tab w:val="right" w:leader="dot" w:pos="14668"/>
            </w:tabs>
            <w:rPr>
              <w:rFonts w:asciiTheme="minorHAnsi" w:eastAsiaTheme="minorEastAsia" w:hAnsiTheme="minorHAnsi"/>
              <w:noProof/>
              <w:sz w:val="22"/>
              <w:lang w:eastAsia="en-GB"/>
            </w:rPr>
          </w:pPr>
          <w:hyperlink w:anchor="_Toc129250788" w:history="1">
            <w:r w:rsidR="00C64A36" w:rsidRPr="009E4ACB">
              <w:rPr>
                <w:rStyle w:val="Hyperlink"/>
                <w:noProof/>
              </w:rPr>
              <w:t>5.7 Logistics</w:t>
            </w:r>
            <w:r w:rsidR="00C64A36">
              <w:rPr>
                <w:noProof/>
                <w:webHidden/>
              </w:rPr>
              <w:tab/>
            </w:r>
            <w:r w:rsidR="00C64A36">
              <w:rPr>
                <w:noProof/>
                <w:webHidden/>
              </w:rPr>
              <w:fldChar w:fldCharType="begin"/>
            </w:r>
            <w:r w:rsidR="00C64A36">
              <w:rPr>
                <w:noProof/>
                <w:webHidden/>
              </w:rPr>
              <w:instrText xml:space="preserve"> PAGEREF _Toc129250788 \h </w:instrText>
            </w:r>
            <w:r w:rsidR="00C64A36">
              <w:rPr>
                <w:noProof/>
                <w:webHidden/>
              </w:rPr>
            </w:r>
            <w:r w:rsidR="00C64A36">
              <w:rPr>
                <w:noProof/>
                <w:webHidden/>
              </w:rPr>
              <w:fldChar w:fldCharType="separate"/>
            </w:r>
            <w:r w:rsidR="00C64A36">
              <w:rPr>
                <w:noProof/>
                <w:webHidden/>
              </w:rPr>
              <w:t>13</w:t>
            </w:r>
            <w:r w:rsidR="00C64A36">
              <w:rPr>
                <w:noProof/>
                <w:webHidden/>
              </w:rPr>
              <w:fldChar w:fldCharType="end"/>
            </w:r>
          </w:hyperlink>
        </w:p>
        <w:p w14:paraId="2126D623" w14:textId="65213C69" w:rsidR="00C64A36" w:rsidRDefault="00D1624C">
          <w:pPr>
            <w:pStyle w:val="TOC2"/>
            <w:tabs>
              <w:tab w:val="right" w:leader="dot" w:pos="14668"/>
            </w:tabs>
            <w:rPr>
              <w:rFonts w:asciiTheme="minorHAnsi" w:eastAsiaTheme="minorEastAsia" w:hAnsiTheme="minorHAnsi"/>
              <w:noProof/>
              <w:sz w:val="22"/>
              <w:lang w:eastAsia="en-GB"/>
            </w:rPr>
          </w:pPr>
          <w:hyperlink w:anchor="_Toc129250789" w:history="1">
            <w:r w:rsidR="00C64A36" w:rsidRPr="009E4ACB">
              <w:rPr>
                <w:rStyle w:val="Hyperlink"/>
                <w:noProof/>
              </w:rPr>
              <w:t>5.8 Sales Records</w:t>
            </w:r>
            <w:r w:rsidR="00C64A36">
              <w:rPr>
                <w:noProof/>
                <w:webHidden/>
              </w:rPr>
              <w:tab/>
            </w:r>
            <w:r w:rsidR="00C64A36">
              <w:rPr>
                <w:noProof/>
                <w:webHidden/>
              </w:rPr>
              <w:fldChar w:fldCharType="begin"/>
            </w:r>
            <w:r w:rsidR="00C64A36">
              <w:rPr>
                <w:noProof/>
                <w:webHidden/>
              </w:rPr>
              <w:instrText xml:space="preserve"> PAGEREF _Toc129250789 \h </w:instrText>
            </w:r>
            <w:r w:rsidR="00C64A36">
              <w:rPr>
                <w:noProof/>
                <w:webHidden/>
              </w:rPr>
            </w:r>
            <w:r w:rsidR="00C64A36">
              <w:rPr>
                <w:noProof/>
                <w:webHidden/>
              </w:rPr>
              <w:fldChar w:fldCharType="separate"/>
            </w:r>
            <w:r w:rsidR="00C64A36">
              <w:rPr>
                <w:noProof/>
                <w:webHidden/>
              </w:rPr>
              <w:t>13</w:t>
            </w:r>
            <w:r w:rsidR="00C64A36">
              <w:rPr>
                <w:noProof/>
                <w:webHidden/>
              </w:rPr>
              <w:fldChar w:fldCharType="end"/>
            </w:r>
          </w:hyperlink>
        </w:p>
        <w:p w14:paraId="69F1B116" w14:textId="74435163" w:rsidR="00C64A36" w:rsidRDefault="00D1624C">
          <w:pPr>
            <w:pStyle w:val="TOC2"/>
            <w:tabs>
              <w:tab w:val="right" w:leader="dot" w:pos="14668"/>
            </w:tabs>
            <w:rPr>
              <w:rFonts w:asciiTheme="minorHAnsi" w:eastAsiaTheme="minorEastAsia" w:hAnsiTheme="minorHAnsi"/>
              <w:noProof/>
              <w:sz w:val="22"/>
              <w:lang w:eastAsia="en-GB"/>
            </w:rPr>
          </w:pPr>
          <w:hyperlink w:anchor="_Toc129250790" w:history="1">
            <w:r w:rsidR="00C64A36" w:rsidRPr="009E4ACB">
              <w:rPr>
                <w:rStyle w:val="Hyperlink"/>
                <w:noProof/>
              </w:rPr>
              <w:t>5.9 Security</w:t>
            </w:r>
            <w:r w:rsidR="00C64A36">
              <w:rPr>
                <w:noProof/>
                <w:webHidden/>
              </w:rPr>
              <w:tab/>
            </w:r>
            <w:r w:rsidR="00C64A36">
              <w:rPr>
                <w:noProof/>
                <w:webHidden/>
              </w:rPr>
              <w:fldChar w:fldCharType="begin"/>
            </w:r>
            <w:r w:rsidR="00C64A36">
              <w:rPr>
                <w:noProof/>
                <w:webHidden/>
              </w:rPr>
              <w:instrText xml:space="preserve"> PAGEREF _Toc129250790 \h </w:instrText>
            </w:r>
            <w:r w:rsidR="00C64A36">
              <w:rPr>
                <w:noProof/>
                <w:webHidden/>
              </w:rPr>
            </w:r>
            <w:r w:rsidR="00C64A36">
              <w:rPr>
                <w:noProof/>
                <w:webHidden/>
              </w:rPr>
              <w:fldChar w:fldCharType="separate"/>
            </w:r>
            <w:r w:rsidR="00C64A36">
              <w:rPr>
                <w:noProof/>
                <w:webHidden/>
              </w:rPr>
              <w:t>13</w:t>
            </w:r>
            <w:r w:rsidR="00C64A36">
              <w:rPr>
                <w:noProof/>
                <w:webHidden/>
              </w:rPr>
              <w:fldChar w:fldCharType="end"/>
            </w:r>
          </w:hyperlink>
        </w:p>
        <w:p w14:paraId="782397EB" w14:textId="0A7AA2C0" w:rsidR="00C64A36" w:rsidRDefault="00D1624C">
          <w:pPr>
            <w:pStyle w:val="TOC2"/>
            <w:tabs>
              <w:tab w:val="right" w:leader="dot" w:pos="14668"/>
            </w:tabs>
            <w:rPr>
              <w:rFonts w:asciiTheme="minorHAnsi" w:eastAsiaTheme="minorEastAsia" w:hAnsiTheme="minorHAnsi"/>
              <w:noProof/>
              <w:sz w:val="22"/>
              <w:lang w:eastAsia="en-GB"/>
            </w:rPr>
          </w:pPr>
          <w:hyperlink w:anchor="_Toc129250791" w:history="1">
            <w:r w:rsidR="00C64A36" w:rsidRPr="009E4ACB">
              <w:rPr>
                <w:rStyle w:val="Hyperlink"/>
                <w:noProof/>
              </w:rPr>
              <w:t>6.0  Approvals</w:t>
            </w:r>
            <w:r w:rsidR="00C64A36">
              <w:rPr>
                <w:noProof/>
                <w:webHidden/>
              </w:rPr>
              <w:tab/>
            </w:r>
            <w:r w:rsidR="00C64A36">
              <w:rPr>
                <w:noProof/>
                <w:webHidden/>
              </w:rPr>
              <w:fldChar w:fldCharType="begin"/>
            </w:r>
            <w:r w:rsidR="00C64A36">
              <w:rPr>
                <w:noProof/>
                <w:webHidden/>
              </w:rPr>
              <w:instrText xml:space="preserve"> PAGEREF _Toc129250791 \h </w:instrText>
            </w:r>
            <w:r w:rsidR="00C64A36">
              <w:rPr>
                <w:noProof/>
                <w:webHidden/>
              </w:rPr>
            </w:r>
            <w:r w:rsidR="00C64A36">
              <w:rPr>
                <w:noProof/>
                <w:webHidden/>
              </w:rPr>
              <w:fldChar w:fldCharType="separate"/>
            </w:r>
            <w:r w:rsidR="00C64A36">
              <w:rPr>
                <w:noProof/>
                <w:webHidden/>
              </w:rPr>
              <w:t>14</w:t>
            </w:r>
            <w:r w:rsidR="00C64A36">
              <w:rPr>
                <w:noProof/>
                <w:webHidden/>
              </w:rPr>
              <w:fldChar w:fldCharType="end"/>
            </w:r>
          </w:hyperlink>
        </w:p>
        <w:p w14:paraId="3959FA7F" w14:textId="0888070A" w:rsidR="00D03ED5" w:rsidRDefault="00D03ED5" w:rsidP="008B7AF5">
          <w:pPr>
            <w:ind w:left="567" w:hanging="567"/>
          </w:pPr>
          <w:r>
            <w:rPr>
              <w:b/>
              <w:bCs/>
              <w:noProof/>
            </w:rPr>
            <w:fldChar w:fldCharType="end"/>
          </w:r>
        </w:p>
      </w:sdtContent>
    </w:sdt>
    <w:p w14:paraId="3B1CF559" w14:textId="77777777" w:rsidR="00D03ED5" w:rsidRDefault="00D03ED5">
      <w:pPr>
        <w:rPr>
          <w:rFonts w:eastAsiaTheme="majorEastAsia" w:cstheme="majorBidi"/>
          <w:b/>
          <w:bCs/>
          <w:color w:val="365F91" w:themeColor="accent1" w:themeShade="BF"/>
          <w:sz w:val="32"/>
          <w:szCs w:val="28"/>
        </w:rPr>
      </w:pPr>
      <w:r>
        <w:lastRenderedPageBreak/>
        <w:br w:type="page"/>
      </w:r>
    </w:p>
    <w:p w14:paraId="280DE626" w14:textId="77777777" w:rsidR="00D26CE9" w:rsidRPr="005C5844" w:rsidRDefault="00D26CE9" w:rsidP="00D26CE9">
      <w:pPr>
        <w:pStyle w:val="Heading1"/>
        <w:numPr>
          <w:ilvl w:val="0"/>
          <w:numId w:val="13"/>
        </w:numPr>
      </w:pPr>
      <w:bookmarkStart w:id="8" w:name="_Toc129250775"/>
      <w:r w:rsidRPr="005C5844">
        <w:lastRenderedPageBreak/>
        <w:t>Introduction</w:t>
      </w:r>
      <w:bookmarkEnd w:id="8"/>
    </w:p>
    <w:p w14:paraId="3950CB67" w14:textId="77777777" w:rsidR="00D26CE9" w:rsidRPr="005C5844" w:rsidRDefault="00D26CE9" w:rsidP="00D26CE9">
      <w:pPr>
        <w:ind w:left="0"/>
        <w:jc w:val="both"/>
        <w:rPr>
          <w:rFonts w:cs="Arial"/>
          <w:szCs w:val="24"/>
        </w:rPr>
      </w:pPr>
    </w:p>
    <w:p w14:paraId="729A6984" w14:textId="77777777" w:rsidR="00C61FAD" w:rsidRDefault="00C61FAD" w:rsidP="64446D2A">
      <w:pPr>
        <w:ind w:left="0"/>
        <w:jc w:val="both"/>
        <w:rPr>
          <w:rFonts w:cs="Arial"/>
        </w:rPr>
      </w:pPr>
    </w:p>
    <w:p w14:paraId="320B4F01" w14:textId="4F531A38" w:rsidR="00C61FAD" w:rsidRDefault="00C61FAD" w:rsidP="00C61FAD">
      <w:pPr>
        <w:ind w:left="0"/>
        <w:jc w:val="both"/>
        <w:rPr>
          <w:rFonts w:cs="Arial"/>
        </w:rPr>
      </w:pPr>
      <w:r w:rsidRPr="00C61FAD">
        <w:rPr>
          <w:rFonts w:cs="Arial"/>
        </w:rPr>
        <w:t xml:space="preserve">The Board of Microlink recognises the fundamental importance of data protection. The Board, and staff are working together to ensure that, everyone at Microlink complies with the requirements of the relevant data protection legislation. </w:t>
      </w:r>
    </w:p>
    <w:p w14:paraId="53A039CA" w14:textId="77777777" w:rsidR="00C61FAD" w:rsidRPr="00C61FAD" w:rsidRDefault="00C61FAD" w:rsidP="00C61FAD">
      <w:pPr>
        <w:ind w:left="0"/>
        <w:jc w:val="both"/>
        <w:rPr>
          <w:rFonts w:cs="Arial"/>
        </w:rPr>
      </w:pPr>
    </w:p>
    <w:p w14:paraId="5C29CA22" w14:textId="77777777" w:rsidR="00C61FAD" w:rsidRDefault="00C61FAD" w:rsidP="00C61FAD">
      <w:pPr>
        <w:ind w:left="0"/>
        <w:jc w:val="both"/>
        <w:rPr>
          <w:rFonts w:cs="Arial"/>
        </w:rPr>
      </w:pPr>
      <w:r w:rsidRPr="00C61FAD">
        <w:rPr>
          <w:rFonts w:cs="Arial"/>
        </w:rPr>
        <w:t xml:space="preserve">In accordance with the core values of the organisation our policy for data retention will observe the principles of ethics, legality, prudence, equality, safety, timeliness, fairness, </w:t>
      </w:r>
      <w:proofErr w:type="gramStart"/>
      <w:r w:rsidRPr="00C61FAD">
        <w:rPr>
          <w:rFonts w:cs="Arial"/>
        </w:rPr>
        <w:t>transparency</w:t>
      </w:r>
      <w:proofErr w:type="gramEnd"/>
      <w:r w:rsidRPr="00C61FAD">
        <w:rPr>
          <w:rFonts w:cs="Arial"/>
        </w:rPr>
        <w:t xml:space="preserve"> and simplicity.</w:t>
      </w:r>
    </w:p>
    <w:p w14:paraId="0A67CB98" w14:textId="77777777" w:rsidR="00C61FAD" w:rsidRDefault="00C61FAD" w:rsidP="00C61FAD">
      <w:pPr>
        <w:ind w:left="0"/>
        <w:jc w:val="both"/>
        <w:rPr>
          <w:rFonts w:cs="Arial"/>
        </w:rPr>
      </w:pPr>
    </w:p>
    <w:p w14:paraId="4B4C2B8E" w14:textId="4A3C67D2" w:rsidR="00D26CE9" w:rsidRDefault="64446D2A" w:rsidP="00C61FAD">
      <w:pPr>
        <w:ind w:left="0"/>
        <w:jc w:val="both"/>
        <w:rPr>
          <w:rFonts w:cs="Arial"/>
        </w:rPr>
      </w:pPr>
      <w:r w:rsidRPr="64446D2A">
        <w:rPr>
          <w:rFonts w:cs="Arial"/>
        </w:rPr>
        <w:t xml:space="preserve">Microlink PC (UK) Ltd recognises that records are an important part of its business and a key resource to effective operation and accountability.  Like any asset, they require careful management and this policy sets out MLPC’s responsibilities </w:t>
      </w:r>
      <w:proofErr w:type="gramStart"/>
      <w:r w:rsidRPr="64446D2A">
        <w:rPr>
          <w:rFonts w:cs="Arial"/>
        </w:rPr>
        <w:t>in regards to</w:t>
      </w:r>
      <w:proofErr w:type="gramEnd"/>
      <w:r w:rsidRPr="64446D2A">
        <w:rPr>
          <w:rFonts w:cs="Arial"/>
        </w:rPr>
        <w:t xml:space="preserve"> document management.  </w:t>
      </w:r>
    </w:p>
    <w:p w14:paraId="158165F9" w14:textId="77777777" w:rsidR="00D26CE9" w:rsidRDefault="00D26CE9" w:rsidP="00D26CE9">
      <w:pPr>
        <w:ind w:left="0"/>
        <w:jc w:val="both"/>
        <w:rPr>
          <w:rFonts w:cs="Arial"/>
          <w:szCs w:val="24"/>
        </w:rPr>
      </w:pPr>
    </w:p>
    <w:p w14:paraId="0659DF21" w14:textId="77777777" w:rsidR="00D26CE9" w:rsidRDefault="64446D2A" w:rsidP="64446D2A">
      <w:pPr>
        <w:ind w:left="0"/>
        <w:jc w:val="both"/>
        <w:rPr>
          <w:rFonts w:cs="Arial"/>
        </w:rPr>
      </w:pPr>
      <w:r w:rsidRPr="64446D2A">
        <w:rPr>
          <w:rFonts w:cs="Arial"/>
        </w:rPr>
        <w:t>The effective management of records, in all formats, depends as much on their efficient disposal as well as their long-term preservation.  Records disposal policies are essential for effective records management.</w:t>
      </w:r>
    </w:p>
    <w:p w14:paraId="26CEE2D6" w14:textId="77777777" w:rsidR="00D26CE9" w:rsidRDefault="00D26CE9" w:rsidP="00D26CE9">
      <w:pPr>
        <w:ind w:left="0"/>
        <w:jc w:val="both"/>
        <w:rPr>
          <w:rFonts w:cs="Arial"/>
          <w:szCs w:val="24"/>
        </w:rPr>
      </w:pPr>
    </w:p>
    <w:p w14:paraId="114CBC0B" w14:textId="77777777" w:rsidR="00D26CE9" w:rsidRDefault="64446D2A" w:rsidP="64446D2A">
      <w:pPr>
        <w:ind w:left="0"/>
        <w:jc w:val="both"/>
        <w:rPr>
          <w:rFonts w:cs="Arial"/>
        </w:rPr>
      </w:pPr>
      <w:r w:rsidRPr="64446D2A">
        <w:rPr>
          <w:rFonts w:cs="Arial"/>
        </w:rPr>
        <w:t>These guidelines are also important in the context of Data Protection Act compliance.</w:t>
      </w:r>
    </w:p>
    <w:p w14:paraId="25BD1184" w14:textId="77777777" w:rsidR="00D26CE9" w:rsidRDefault="00D26CE9" w:rsidP="00D26CE9">
      <w:pPr>
        <w:ind w:left="0"/>
        <w:jc w:val="both"/>
        <w:rPr>
          <w:rFonts w:cs="Arial"/>
          <w:szCs w:val="24"/>
        </w:rPr>
      </w:pPr>
    </w:p>
    <w:p w14:paraId="5987869A" w14:textId="77777777" w:rsidR="00D26CE9" w:rsidRPr="00D26CE9" w:rsidRDefault="00D26CE9" w:rsidP="00D26CE9">
      <w:pPr>
        <w:pStyle w:val="Heading1"/>
        <w:numPr>
          <w:ilvl w:val="0"/>
          <w:numId w:val="13"/>
        </w:numPr>
      </w:pPr>
      <w:bookmarkStart w:id="9" w:name="_Toc129250776"/>
      <w:r w:rsidRPr="00D26CE9">
        <w:t>Scope</w:t>
      </w:r>
      <w:bookmarkEnd w:id="9"/>
    </w:p>
    <w:p w14:paraId="6CF1E01C" w14:textId="77777777" w:rsidR="00D26CE9" w:rsidRDefault="00D26CE9" w:rsidP="00D26CE9">
      <w:pPr>
        <w:ind w:left="0"/>
        <w:jc w:val="both"/>
        <w:rPr>
          <w:rFonts w:cs="Arial"/>
          <w:szCs w:val="24"/>
        </w:rPr>
      </w:pPr>
    </w:p>
    <w:p w14:paraId="6C7D80D2" w14:textId="77777777" w:rsidR="00D26CE9" w:rsidRDefault="64446D2A" w:rsidP="64446D2A">
      <w:pPr>
        <w:ind w:left="0"/>
        <w:jc w:val="both"/>
        <w:rPr>
          <w:rFonts w:cs="Arial"/>
        </w:rPr>
      </w:pPr>
      <w:r w:rsidRPr="64446D2A">
        <w:rPr>
          <w:rFonts w:cs="Arial"/>
        </w:rPr>
        <w:t>The policy has been issued to support staff in the areas of record management, record retention and compliance with the Data Protection Act.</w:t>
      </w:r>
    </w:p>
    <w:p w14:paraId="2D8A84CD" w14:textId="77777777" w:rsidR="00D26CE9" w:rsidRDefault="00D26CE9" w:rsidP="00D26CE9">
      <w:pPr>
        <w:ind w:left="0"/>
        <w:jc w:val="both"/>
        <w:rPr>
          <w:rFonts w:cs="Arial"/>
          <w:szCs w:val="24"/>
        </w:rPr>
      </w:pPr>
    </w:p>
    <w:p w14:paraId="0BA84EE4" w14:textId="77777777" w:rsidR="00D26CE9" w:rsidRDefault="64446D2A" w:rsidP="64446D2A">
      <w:pPr>
        <w:ind w:left="0"/>
        <w:jc w:val="both"/>
        <w:rPr>
          <w:rFonts w:cs="Arial"/>
        </w:rPr>
      </w:pPr>
      <w:r w:rsidRPr="64446D2A">
        <w:rPr>
          <w:rFonts w:cs="Arial"/>
        </w:rPr>
        <w:t>This policy intends to cover all records and information from creation through to either destruction or retention for historical purposes.</w:t>
      </w:r>
    </w:p>
    <w:p w14:paraId="1D941DA6" w14:textId="77777777" w:rsidR="00D26CE9" w:rsidRDefault="00D26CE9" w:rsidP="00D26CE9">
      <w:pPr>
        <w:ind w:left="0"/>
        <w:jc w:val="both"/>
        <w:rPr>
          <w:rFonts w:cs="Arial"/>
          <w:szCs w:val="24"/>
        </w:rPr>
      </w:pPr>
    </w:p>
    <w:p w14:paraId="54F84E60" w14:textId="312895A9" w:rsidR="00D26CE9" w:rsidRDefault="64446D2A" w:rsidP="64446D2A">
      <w:pPr>
        <w:ind w:left="0"/>
        <w:jc w:val="both"/>
        <w:rPr>
          <w:rFonts w:cs="Arial"/>
        </w:rPr>
      </w:pPr>
      <w:r w:rsidRPr="64446D2A">
        <w:rPr>
          <w:rFonts w:cs="Arial"/>
        </w:rPr>
        <w:t xml:space="preserve">Copies of alternative media (e.g. servers, </w:t>
      </w:r>
      <w:proofErr w:type="gramStart"/>
      <w:r w:rsidRPr="64446D2A">
        <w:rPr>
          <w:rFonts w:cs="Arial"/>
        </w:rPr>
        <w:t>microfilm</w:t>
      </w:r>
      <w:proofErr w:type="gramEnd"/>
      <w:r w:rsidRPr="64446D2A">
        <w:rPr>
          <w:rFonts w:cs="Arial"/>
        </w:rPr>
        <w:t xml:space="preserve"> or paper) should be destroyed in accordance with these guidelines.  This is to ensure compliance with Data Protection and legislative requirements.</w:t>
      </w:r>
    </w:p>
    <w:p w14:paraId="7D0241DE" w14:textId="77777777" w:rsidR="00C64A36" w:rsidRDefault="00C64A36" w:rsidP="64446D2A">
      <w:pPr>
        <w:ind w:left="0"/>
        <w:jc w:val="both"/>
        <w:rPr>
          <w:rFonts w:cs="Arial"/>
        </w:rPr>
      </w:pPr>
    </w:p>
    <w:p w14:paraId="0F298A6D" w14:textId="77777777" w:rsidR="00D26CE9" w:rsidRDefault="00D26CE9" w:rsidP="00D26CE9">
      <w:pPr>
        <w:ind w:left="0"/>
        <w:jc w:val="both"/>
        <w:rPr>
          <w:rFonts w:cs="Arial"/>
          <w:szCs w:val="24"/>
        </w:rPr>
      </w:pPr>
    </w:p>
    <w:p w14:paraId="499BC913" w14:textId="77777777" w:rsidR="00D26CE9" w:rsidRPr="009C10D6" w:rsidRDefault="00D26CE9" w:rsidP="00D26CE9">
      <w:pPr>
        <w:pStyle w:val="Heading1"/>
        <w:numPr>
          <w:ilvl w:val="0"/>
          <w:numId w:val="13"/>
        </w:numPr>
      </w:pPr>
      <w:bookmarkStart w:id="10" w:name="_Toc129250777"/>
      <w:r w:rsidRPr="009C10D6">
        <w:lastRenderedPageBreak/>
        <w:t>Objectives of the Retention Guidelines</w:t>
      </w:r>
      <w:bookmarkEnd w:id="10"/>
    </w:p>
    <w:p w14:paraId="3637D9B2" w14:textId="77777777" w:rsidR="00D26CE9" w:rsidRDefault="00D26CE9" w:rsidP="00D26CE9">
      <w:pPr>
        <w:ind w:left="0"/>
        <w:jc w:val="both"/>
        <w:rPr>
          <w:rFonts w:cs="Arial"/>
          <w:szCs w:val="24"/>
        </w:rPr>
      </w:pPr>
    </w:p>
    <w:p w14:paraId="65532633" w14:textId="77777777" w:rsidR="00D26CE9" w:rsidRPr="009C10D6" w:rsidRDefault="64446D2A" w:rsidP="64446D2A">
      <w:pPr>
        <w:pStyle w:val="ListParagraph"/>
        <w:numPr>
          <w:ilvl w:val="0"/>
          <w:numId w:val="12"/>
        </w:numPr>
        <w:ind w:left="284" w:hanging="284"/>
        <w:jc w:val="both"/>
        <w:rPr>
          <w:rFonts w:cs="Arial"/>
        </w:rPr>
      </w:pPr>
      <w:r w:rsidRPr="64446D2A">
        <w:rPr>
          <w:rFonts w:cs="Arial"/>
        </w:rPr>
        <w:t>Assist in identifying records that may be worth preserving permanently.</w:t>
      </w:r>
    </w:p>
    <w:p w14:paraId="74DF884B" w14:textId="77777777" w:rsidR="00D26CE9" w:rsidRPr="009C10D6" w:rsidRDefault="64446D2A" w:rsidP="64446D2A">
      <w:pPr>
        <w:pStyle w:val="ListParagraph"/>
        <w:numPr>
          <w:ilvl w:val="0"/>
          <w:numId w:val="12"/>
        </w:numPr>
        <w:ind w:left="284" w:hanging="284"/>
        <w:jc w:val="both"/>
        <w:rPr>
          <w:rFonts w:cs="Arial"/>
        </w:rPr>
      </w:pPr>
      <w:r w:rsidRPr="64446D2A">
        <w:rPr>
          <w:rFonts w:cs="Arial"/>
        </w:rPr>
        <w:t>Prevent premature destruction of records that need to be retained for a specified period to satisfy legal and financial obligations.</w:t>
      </w:r>
    </w:p>
    <w:p w14:paraId="1E88DC8E" w14:textId="77777777" w:rsidR="00D26CE9" w:rsidRPr="009C10D6" w:rsidRDefault="64446D2A" w:rsidP="64446D2A">
      <w:pPr>
        <w:pStyle w:val="ListParagraph"/>
        <w:numPr>
          <w:ilvl w:val="0"/>
          <w:numId w:val="12"/>
        </w:numPr>
        <w:ind w:left="284" w:hanging="284"/>
        <w:jc w:val="both"/>
        <w:rPr>
          <w:rFonts w:cs="Arial"/>
        </w:rPr>
      </w:pPr>
      <w:r w:rsidRPr="64446D2A">
        <w:rPr>
          <w:rFonts w:cs="Arial"/>
        </w:rPr>
        <w:t>Provide consistency.</w:t>
      </w:r>
    </w:p>
    <w:p w14:paraId="68E18B74" w14:textId="77777777" w:rsidR="00D26CE9" w:rsidRDefault="64446D2A" w:rsidP="64446D2A">
      <w:pPr>
        <w:pStyle w:val="ListParagraph"/>
        <w:numPr>
          <w:ilvl w:val="0"/>
          <w:numId w:val="12"/>
        </w:numPr>
        <w:ind w:left="284" w:hanging="284"/>
        <w:jc w:val="both"/>
        <w:rPr>
          <w:rFonts w:cs="Arial"/>
        </w:rPr>
      </w:pPr>
      <w:r w:rsidRPr="64446D2A">
        <w:rPr>
          <w:rFonts w:cs="Arial"/>
        </w:rPr>
        <w:t>Improve records management practices within MLPC.</w:t>
      </w:r>
    </w:p>
    <w:p w14:paraId="2F39E2A5" w14:textId="77777777" w:rsidR="000B2B23" w:rsidRDefault="000B2B23" w:rsidP="000B2B23">
      <w:pPr>
        <w:ind w:left="0"/>
        <w:jc w:val="both"/>
        <w:rPr>
          <w:rFonts w:cs="Arial"/>
          <w:szCs w:val="24"/>
        </w:rPr>
      </w:pPr>
    </w:p>
    <w:p w14:paraId="0B4BCCEF" w14:textId="77777777" w:rsidR="00C90600" w:rsidRPr="000B2B23" w:rsidRDefault="00C90600" w:rsidP="000B2B23">
      <w:pPr>
        <w:ind w:left="0"/>
        <w:jc w:val="both"/>
        <w:rPr>
          <w:rFonts w:cs="Arial"/>
          <w:szCs w:val="24"/>
        </w:rPr>
      </w:pPr>
    </w:p>
    <w:p w14:paraId="601308A0" w14:textId="77777777" w:rsidR="000B2B23" w:rsidRDefault="000B2B23" w:rsidP="009A2DCE">
      <w:pPr>
        <w:pStyle w:val="Heading2"/>
        <w:ind w:firstLine="720"/>
      </w:pPr>
      <w:bookmarkStart w:id="11" w:name="_Toc129250778"/>
      <w:r>
        <w:t>3.1 Legal Obligations</w:t>
      </w:r>
      <w:bookmarkEnd w:id="11"/>
    </w:p>
    <w:p w14:paraId="1BA6712A" w14:textId="77777777" w:rsidR="000B2B23" w:rsidRDefault="000B2B23" w:rsidP="000B2B23">
      <w:pPr>
        <w:ind w:left="0"/>
      </w:pPr>
    </w:p>
    <w:p w14:paraId="488A31F3" w14:textId="77777777" w:rsidR="000B2B23" w:rsidRDefault="64446D2A" w:rsidP="000B2B23">
      <w:pPr>
        <w:ind w:left="0"/>
      </w:pPr>
      <w:r>
        <w:t xml:space="preserve">The following Acts are taken under consideration but are in no way an exhaustive list of the requirements this policy may fulfil. </w:t>
      </w:r>
    </w:p>
    <w:p w14:paraId="1F99AB3C" w14:textId="5CA3B45F" w:rsidR="000B2B23" w:rsidRDefault="64446D2A" w:rsidP="000B2B23">
      <w:pPr>
        <w:ind w:left="0"/>
      </w:pPr>
      <w:r>
        <w:t xml:space="preserve">Data Protection Act </w:t>
      </w:r>
      <w:r w:rsidR="6BFC31A2">
        <w:t>2018</w:t>
      </w:r>
    </w:p>
    <w:p w14:paraId="2CEBDD61" w14:textId="77777777" w:rsidR="000B2B23" w:rsidRDefault="64446D2A" w:rsidP="000B2B23">
      <w:pPr>
        <w:ind w:left="0"/>
      </w:pPr>
      <w:r>
        <w:t>Freedom of Information Act (FOIA) 2005</w:t>
      </w:r>
    </w:p>
    <w:p w14:paraId="18769B1F" w14:textId="77777777" w:rsidR="000B2B23" w:rsidRDefault="64446D2A" w:rsidP="000B2B23">
      <w:pPr>
        <w:ind w:left="0"/>
      </w:pPr>
      <w:r>
        <w:t>Companies Act (Audit, Investigations and Community Enterprise) 2004</w:t>
      </w:r>
    </w:p>
    <w:p w14:paraId="23805E36" w14:textId="67E9C37E" w:rsidR="000B2B23" w:rsidRDefault="64446D2A" w:rsidP="000B2B23">
      <w:pPr>
        <w:ind w:left="0"/>
      </w:pPr>
      <w:r>
        <w:t>ISO 27001 Information Security Management System</w:t>
      </w:r>
    </w:p>
    <w:p w14:paraId="0DFDB9CE" w14:textId="39AB2677" w:rsidR="00141572" w:rsidRDefault="00141572" w:rsidP="000B2B23">
      <w:pPr>
        <w:ind w:left="0"/>
      </w:pPr>
    </w:p>
    <w:p w14:paraId="7CC3CE0E" w14:textId="4D2C4E10" w:rsidR="00141572" w:rsidRDefault="00141572" w:rsidP="00141572">
      <w:pPr>
        <w:pStyle w:val="Heading2"/>
        <w:ind w:firstLine="720"/>
      </w:pPr>
      <w:bookmarkStart w:id="12" w:name="_Toc129250779"/>
      <w:r>
        <w:t>3.2 Litigation Hold</w:t>
      </w:r>
      <w:bookmarkEnd w:id="12"/>
    </w:p>
    <w:p w14:paraId="75EF6A09" w14:textId="77777777" w:rsidR="00141572" w:rsidRDefault="00141572" w:rsidP="000B2B23">
      <w:pPr>
        <w:ind w:left="0"/>
      </w:pPr>
    </w:p>
    <w:p w14:paraId="770E29DB" w14:textId="49E2A185" w:rsidR="00141572" w:rsidRDefault="00141572" w:rsidP="000B2B23">
      <w:pPr>
        <w:ind w:left="0"/>
      </w:pPr>
      <w:r>
        <w:t>Before records are finally destroyed appropriate enquiries should be made of Legal Counsel to ensure that there is no known risk of proceedings actual or pending that would necessitate retention of such records.</w:t>
      </w:r>
    </w:p>
    <w:p w14:paraId="165B544C" w14:textId="48BD9E15" w:rsidR="00141572" w:rsidRDefault="00141572" w:rsidP="000B2B23">
      <w:pPr>
        <w:ind w:left="0"/>
      </w:pPr>
    </w:p>
    <w:p w14:paraId="2D66677E" w14:textId="2A93343F" w:rsidR="00141572" w:rsidRDefault="00141572" w:rsidP="000B2B23">
      <w:pPr>
        <w:ind w:left="0"/>
      </w:pPr>
      <w:r>
        <w:t>Legal Counsel may at any time for reasons related to a known or perceived risk of proceedings actual or pending or prospective instruct any records to be marked as NOT TO BE DESTROYED.</w:t>
      </w:r>
    </w:p>
    <w:p w14:paraId="59594B65" w14:textId="77777777" w:rsidR="000B2B23" w:rsidRPr="000B2B23" w:rsidRDefault="000B2B23" w:rsidP="000B2B23">
      <w:pPr>
        <w:ind w:left="0"/>
      </w:pPr>
    </w:p>
    <w:p w14:paraId="0BE8A864" w14:textId="77777777" w:rsidR="00D26CE9" w:rsidRDefault="00D26CE9" w:rsidP="00D26CE9">
      <w:pPr>
        <w:ind w:left="0"/>
        <w:jc w:val="both"/>
        <w:rPr>
          <w:rFonts w:cs="Arial"/>
          <w:szCs w:val="24"/>
        </w:rPr>
      </w:pPr>
    </w:p>
    <w:p w14:paraId="018227C3" w14:textId="77777777" w:rsidR="00D26CE9" w:rsidRPr="009C10D6" w:rsidRDefault="00D26CE9" w:rsidP="00D26CE9">
      <w:pPr>
        <w:pStyle w:val="Heading1"/>
        <w:numPr>
          <w:ilvl w:val="0"/>
          <w:numId w:val="13"/>
        </w:numPr>
      </w:pPr>
      <w:bookmarkStart w:id="13" w:name="_Toc129250780"/>
      <w:r w:rsidRPr="009C10D6">
        <w:t>Transfer of Records to Archive</w:t>
      </w:r>
      <w:bookmarkEnd w:id="13"/>
    </w:p>
    <w:p w14:paraId="4360EFCF" w14:textId="77777777" w:rsidR="00D26CE9" w:rsidRDefault="00D26CE9" w:rsidP="00D26CE9">
      <w:pPr>
        <w:ind w:left="0"/>
        <w:jc w:val="both"/>
        <w:rPr>
          <w:rFonts w:cs="Arial"/>
          <w:szCs w:val="24"/>
        </w:rPr>
      </w:pPr>
    </w:p>
    <w:p w14:paraId="4CE62A30" w14:textId="77777777" w:rsidR="00D26CE9" w:rsidRDefault="64446D2A" w:rsidP="64446D2A">
      <w:pPr>
        <w:ind w:left="0"/>
        <w:jc w:val="both"/>
        <w:rPr>
          <w:rFonts w:cs="Arial"/>
        </w:rPr>
      </w:pPr>
      <w:r w:rsidRPr="64446D2A">
        <w:rPr>
          <w:rFonts w:cs="Arial"/>
        </w:rPr>
        <w:t>Records which are subsequently identified as permanent should be marked “archive”.</w:t>
      </w:r>
    </w:p>
    <w:p w14:paraId="4C8076D5" w14:textId="77777777" w:rsidR="00D26CE9" w:rsidRDefault="00D26CE9" w:rsidP="00D26CE9">
      <w:pPr>
        <w:ind w:left="0"/>
        <w:jc w:val="both"/>
        <w:rPr>
          <w:rFonts w:cs="Arial"/>
          <w:szCs w:val="24"/>
        </w:rPr>
      </w:pPr>
    </w:p>
    <w:p w14:paraId="1B25E667" w14:textId="77777777" w:rsidR="00D26CE9" w:rsidRDefault="64446D2A" w:rsidP="64446D2A">
      <w:pPr>
        <w:ind w:left="0"/>
        <w:jc w:val="both"/>
        <w:rPr>
          <w:rFonts w:cs="Arial"/>
        </w:rPr>
      </w:pPr>
      <w:r w:rsidRPr="64446D2A">
        <w:rPr>
          <w:rFonts w:cs="Arial"/>
        </w:rPr>
        <w:t>Some information does not need to be kept at all – the following can be considered unimportant records of information and freely destroyed:</w:t>
      </w:r>
    </w:p>
    <w:p w14:paraId="54449BAC" w14:textId="77777777" w:rsidR="00D26CE9" w:rsidRPr="009C10D6" w:rsidRDefault="00D26CE9" w:rsidP="00D26CE9">
      <w:pPr>
        <w:ind w:left="0"/>
        <w:jc w:val="both"/>
        <w:rPr>
          <w:rFonts w:cs="Arial"/>
          <w:szCs w:val="24"/>
        </w:rPr>
      </w:pPr>
    </w:p>
    <w:p w14:paraId="27BE435A" w14:textId="77777777" w:rsidR="00D26CE9" w:rsidRDefault="64446D2A" w:rsidP="64446D2A">
      <w:pPr>
        <w:pStyle w:val="ListParagraph"/>
        <w:numPr>
          <w:ilvl w:val="0"/>
          <w:numId w:val="12"/>
        </w:numPr>
        <w:ind w:left="284" w:hanging="284"/>
        <w:jc w:val="both"/>
        <w:rPr>
          <w:rFonts w:cs="Arial"/>
        </w:rPr>
      </w:pPr>
      <w:r w:rsidRPr="64446D2A">
        <w:rPr>
          <w:rFonts w:cs="Arial"/>
        </w:rPr>
        <w:t>“With Compliments” slips</w:t>
      </w:r>
    </w:p>
    <w:p w14:paraId="1547D249" w14:textId="77777777" w:rsidR="00D26CE9" w:rsidRDefault="64446D2A" w:rsidP="64446D2A">
      <w:pPr>
        <w:pStyle w:val="ListParagraph"/>
        <w:numPr>
          <w:ilvl w:val="0"/>
          <w:numId w:val="12"/>
        </w:numPr>
        <w:ind w:left="284" w:hanging="284"/>
        <w:jc w:val="both"/>
        <w:rPr>
          <w:rFonts w:cs="Arial"/>
        </w:rPr>
      </w:pPr>
      <w:r w:rsidRPr="64446D2A">
        <w:rPr>
          <w:rFonts w:cs="Arial"/>
        </w:rPr>
        <w:t>Catalogues and Trade Journals</w:t>
      </w:r>
    </w:p>
    <w:p w14:paraId="45868B74" w14:textId="77777777" w:rsidR="00D26CE9" w:rsidRDefault="64446D2A" w:rsidP="64446D2A">
      <w:pPr>
        <w:pStyle w:val="ListParagraph"/>
        <w:numPr>
          <w:ilvl w:val="0"/>
          <w:numId w:val="12"/>
        </w:numPr>
        <w:ind w:left="284" w:hanging="284"/>
        <w:jc w:val="both"/>
        <w:rPr>
          <w:rFonts w:cs="Arial"/>
        </w:rPr>
      </w:pPr>
      <w:r w:rsidRPr="64446D2A">
        <w:rPr>
          <w:rFonts w:cs="Arial"/>
        </w:rPr>
        <w:t>Telephone Message Slips</w:t>
      </w:r>
    </w:p>
    <w:p w14:paraId="4A581DA7" w14:textId="77777777" w:rsidR="00D26CE9" w:rsidRDefault="64446D2A" w:rsidP="64446D2A">
      <w:pPr>
        <w:pStyle w:val="ListParagraph"/>
        <w:numPr>
          <w:ilvl w:val="0"/>
          <w:numId w:val="12"/>
        </w:numPr>
        <w:ind w:left="284" w:hanging="284"/>
        <w:jc w:val="both"/>
        <w:rPr>
          <w:rFonts w:cs="Arial"/>
        </w:rPr>
      </w:pPr>
      <w:r w:rsidRPr="64446D2A">
        <w:rPr>
          <w:rFonts w:cs="Arial"/>
        </w:rPr>
        <w:t>Non Acceptance of Invitations</w:t>
      </w:r>
    </w:p>
    <w:p w14:paraId="452C0284" w14:textId="77777777" w:rsidR="00D26CE9" w:rsidRDefault="64446D2A" w:rsidP="64446D2A">
      <w:pPr>
        <w:pStyle w:val="ListParagraph"/>
        <w:numPr>
          <w:ilvl w:val="0"/>
          <w:numId w:val="12"/>
        </w:numPr>
        <w:ind w:left="284" w:hanging="284"/>
        <w:jc w:val="both"/>
        <w:rPr>
          <w:rFonts w:cs="Arial"/>
        </w:rPr>
      </w:pPr>
      <w:r w:rsidRPr="64446D2A">
        <w:rPr>
          <w:rFonts w:cs="Arial"/>
        </w:rPr>
        <w:t>Out of date distribution lists</w:t>
      </w:r>
    </w:p>
    <w:p w14:paraId="7A871033" w14:textId="77777777" w:rsidR="00D26CE9" w:rsidRDefault="64446D2A" w:rsidP="64446D2A">
      <w:pPr>
        <w:ind w:left="0"/>
        <w:jc w:val="both"/>
        <w:rPr>
          <w:rFonts w:cs="Arial"/>
        </w:rPr>
      </w:pPr>
      <w:r w:rsidRPr="64446D2A">
        <w:rPr>
          <w:rFonts w:cs="Arial"/>
        </w:rPr>
        <w:t>Duplicated and superseded materials such as stationery, manuals, drafts, forms, address books and reference copies of annual reports may also be destroyed as unimportant.</w:t>
      </w:r>
    </w:p>
    <w:p w14:paraId="3A440489" w14:textId="77777777" w:rsidR="00D26CE9" w:rsidRDefault="00D26CE9" w:rsidP="00D26CE9">
      <w:pPr>
        <w:ind w:left="0"/>
        <w:jc w:val="both"/>
        <w:rPr>
          <w:rFonts w:cs="Arial"/>
          <w:szCs w:val="24"/>
        </w:rPr>
      </w:pPr>
    </w:p>
    <w:p w14:paraId="4F878D20" w14:textId="77777777" w:rsidR="00D26CE9" w:rsidRDefault="64446D2A" w:rsidP="64446D2A">
      <w:pPr>
        <w:ind w:left="0"/>
        <w:jc w:val="both"/>
        <w:rPr>
          <w:rFonts w:cs="Arial"/>
        </w:rPr>
      </w:pPr>
      <w:r w:rsidRPr="64446D2A">
        <w:rPr>
          <w:rFonts w:cs="Arial"/>
        </w:rPr>
        <w:t xml:space="preserve">Hard copy of documents where an electronic copy has been filed and saved in the secure Microlink servers can be included as unimportant documents and securely shredded. </w:t>
      </w:r>
    </w:p>
    <w:p w14:paraId="6378A7C4" w14:textId="77777777" w:rsidR="00D26CE9" w:rsidRDefault="00D26CE9" w:rsidP="00D26CE9">
      <w:pPr>
        <w:ind w:left="0"/>
        <w:jc w:val="both"/>
        <w:rPr>
          <w:rFonts w:cs="Arial"/>
          <w:szCs w:val="24"/>
        </w:rPr>
      </w:pPr>
    </w:p>
    <w:p w14:paraId="51BE51B8" w14:textId="77777777" w:rsidR="00D26CE9" w:rsidRDefault="00D26CE9" w:rsidP="00D26CE9">
      <w:pPr>
        <w:ind w:left="0"/>
        <w:jc w:val="both"/>
        <w:rPr>
          <w:rFonts w:cs="Arial"/>
          <w:szCs w:val="24"/>
        </w:rPr>
      </w:pPr>
    </w:p>
    <w:p w14:paraId="7BB0C4CF" w14:textId="77777777" w:rsidR="00D26CE9" w:rsidRDefault="00D26CE9" w:rsidP="00D26CE9">
      <w:pPr>
        <w:pStyle w:val="Heading1"/>
        <w:numPr>
          <w:ilvl w:val="0"/>
          <w:numId w:val="13"/>
        </w:numPr>
      </w:pPr>
      <w:bookmarkStart w:id="14" w:name="_Toc129250781"/>
      <w:r>
        <w:t>Retention Guide – Classification Scheme</w:t>
      </w:r>
      <w:bookmarkEnd w:id="14"/>
    </w:p>
    <w:p w14:paraId="7AA8E94D" w14:textId="77777777" w:rsidR="00D26CE9" w:rsidRDefault="00D26CE9" w:rsidP="00D26CE9">
      <w:pPr>
        <w:ind w:left="0"/>
      </w:pPr>
    </w:p>
    <w:p w14:paraId="719B6CF5" w14:textId="77777777" w:rsidR="00D26CE9" w:rsidRPr="00D26CE9" w:rsidRDefault="64446D2A" w:rsidP="00D26CE9">
      <w:pPr>
        <w:ind w:left="0"/>
      </w:pPr>
      <w:r>
        <w:t xml:space="preserve">Please see below tables classifying each type of document, according to the area of business and functionality. </w:t>
      </w:r>
    </w:p>
    <w:p w14:paraId="0B537385" w14:textId="37A663AD" w:rsidR="1978F4CD" w:rsidRDefault="1978F4CD" w:rsidP="1978F4CD">
      <w:pPr>
        <w:ind w:left="0"/>
        <w:rPr>
          <w:rFonts w:eastAsia="Calibri" w:cs="Arial"/>
          <w:szCs w:val="24"/>
        </w:rPr>
      </w:pPr>
    </w:p>
    <w:p w14:paraId="52A91908" w14:textId="77777777" w:rsidR="00D26CE9" w:rsidRDefault="00777F06" w:rsidP="009A2DCE">
      <w:pPr>
        <w:pStyle w:val="Heading2"/>
        <w:ind w:firstLine="720"/>
      </w:pPr>
      <w:bookmarkStart w:id="15" w:name="_Toc129250782"/>
      <w:r>
        <w:t>5.1 Corporate Management and Administration</w:t>
      </w:r>
      <w:bookmarkEnd w:id="15"/>
    </w:p>
    <w:p w14:paraId="447A7233" w14:textId="77777777" w:rsidR="00D26CE9" w:rsidRDefault="00D26CE9" w:rsidP="00D26CE9">
      <w:pPr>
        <w:ind w:left="0"/>
      </w:pPr>
    </w:p>
    <w:tbl>
      <w:tblPr>
        <w:tblStyle w:val="TableGrid"/>
        <w:tblW w:w="0" w:type="auto"/>
        <w:tblLook w:val="04A0" w:firstRow="1" w:lastRow="0" w:firstColumn="1" w:lastColumn="0" w:noHBand="0" w:noVBand="1"/>
      </w:tblPr>
      <w:tblGrid>
        <w:gridCol w:w="6783"/>
        <w:gridCol w:w="4098"/>
        <w:gridCol w:w="3261"/>
      </w:tblGrid>
      <w:tr w:rsidR="00D26CE9" w:rsidRPr="00777F06" w14:paraId="1C9418CB" w14:textId="77777777" w:rsidTr="64446D2A">
        <w:tc>
          <w:tcPr>
            <w:tcW w:w="6783" w:type="dxa"/>
            <w:shd w:val="clear" w:color="auto" w:fill="A6A6A6" w:themeFill="background1" w:themeFillShade="A6"/>
          </w:tcPr>
          <w:p w14:paraId="3F2C5AB1" w14:textId="77777777" w:rsidR="00D26CE9" w:rsidRPr="00777F06" w:rsidRDefault="64446D2A" w:rsidP="64446D2A">
            <w:pPr>
              <w:ind w:left="0"/>
              <w:jc w:val="both"/>
              <w:rPr>
                <w:rFonts w:cs="Arial"/>
                <w:b/>
                <w:bCs/>
                <w:sz w:val="20"/>
                <w:szCs w:val="20"/>
              </w:rPr>
            </w:pPr>
            <w:r w:rsidRPr="64446D2A">
              <w:rPr>
                <w:rFonts w:cs="Arial"/>
                <w:b/>
                <w:bCs/>
                <w:sz w:val="20"/>
                <w:szCs w:val="20"/>
              </w:rPr>
              <w:t>Category</w:t>
            </w:r>
          </w:p>
        </w:tc>
        <w:tc>
          <w:tcPr>
            <w:tcW w:w="4098" w:type="dxa"/>
            <w:shd w:val="clear" w:color="auto" w:fill="A6A6A6" w:themeFill="background1" w:themeFillShade="A6"/>
          </w:tcPr>
          <w:p w14:paraId="0A16E8C2" w14:textId="77777777" w:rsidR="00D26CE9" w:rsidRPr="00777F06" w:rsidRDefault="64446D2A" w:rsidP="64446D2A">
            <w:pPr>
              <w:ind w:left="0"/>
              <w:jc w:val="both"/>
              <w:rPr>
                <w:rFonts w:cs="Arial"/>
                <w:b/>
                <w:bCs/>
                <w:sz w:val="20"/>
                <w:szCs w:val="20"/>
              </w:rPr>
            </w:pPr>
            <w:r w:rsidRPr="64446D2A">
              <w:rPr>
                <w:rFonts w:cs="Arial"/>
                <w:b/>
                <w:bCs/>
                <w:sz w:val="20"/>
                <w:szCs w:val="20"/>
              </w:rPr>
              <w:t>Retention Period</w:t>
            </w:r>
          </w:p>
        </w:tc>
        <w:tc>
          <w:tcPr>
            <w:tcW w:w="3261" w:type="dxa"/>
            <w:shd w:val="clear" w:color="auto" w:fill="A6A6A6" w:themeFill="background1" w:themeFillShade="A6"/>
          </w:tcPr>
          <w:p w14:paraId="6B3922ED" w14:textId="77777777" w:rsidR="00D26CE9" w:rsidRPr="00777F06" w:rsidRDefault="64446D2A" w:rsidP="64446D2A">
            <w:pPr>
              <w:ind w:left="0"/>
              <w:jc w:val="both"/>
              <w:rPr>
                <w:rFonts w:cs="Arial"/>
                <w:b/>
                <w:bCs/>
                <w:sz w:val="20"/>
                <w:szCs w:val="20"/>
              </w:rPr>
            </w:pPr>
            <w:r w:rsidRPr="64446D2A">
              <w:rPr>
                <w:rFonts w:cs="Arial"/>
                <w:b/>
                <w:bCs/>
                <w:sz w:val="20"/>
                <w:szCs w:val="20"/>
              </w:rPr>
              <w:t>Reason</w:t>
            </w:r>
          </w:p>
        </w:tc>
      </w:tr>
      <w:tr w:rsidR="00D26CE9" w:rsidRPr="00AF16AD" w14:paraId="79DAF4CE" w14:textId="77777777" w:rsidTr="64446D2A">
        <w:tc>
          <w:tcPr>
            <w:tcW w:w="6783" w:type="dxa"/>
          </w:tcPr>
          <w:p w14:paraId="3DCFAD2D" w14:textId="77777777" w:rsidR="00D26CE9" w:rsidRPr="00AF16AD" w:rsidRDefault="64446D2A" w:rsidP="64446D2A">
            <w:pPr>
              <w:ind w:left="0"/>
              <w:jc w:val="both"/>
              <w:rPr>
                <w:rFonts w:cs="Arial"/>
                <w:sz w:val="20"/>
                <w:szCs w:val="20"/>
              </w:rPr>
            </w:pPr>
            <w:r w:rsidRPr="64446D2A">
              <w:rPr>
                <w:rFonts w:cs="Arial"/>
                <w:sz w:val="20"/>
                <w:szCs w:val="20"/>
              </w:rPr>
              <w:t>Archived emails</w:t>
            </w:r>
          </w:p>
        </w:tc>
        <w:tc>
          <w:tcPr>
            <w:tcW w:w="4098" w:type="dxa"/>
          </w:tcPr>
          <w:p w14:paraId="0735379A" w14:textId="77777777" w:rsidR="00D26CE9" w:rsidRPr="00AF16AD" w:rsidRDefault="64446D2A" w:rsidP="64446D2A">
            <w:pPr>
              <w:ind w:left="0"/>
              <w:jc w:val="both"/>
              <w:rPr>
                <w:rFonts w:cs="Arial"/>
                <w:sz w:val="20"/>
                <w:szCs w:val="20"/>
              </w:rPr>
            </w:pPr>
            <w:r w:rsidRPr="64446D2A">
              <w:rPr>
                <w:rFonts w:cs="Arial"/>
                <w:sz w:val="20"/>
                <w:szCs w:val="20"/>
              </w:rPr>
              <w:t>4 years</w:t>
            </w:r>
          </w:p>
        </w:tc>
        <w:tc>
          <w:tcPr>
            <w:tcW w:w="3261" w:type="dxa"/>
          </w:tcPr>
          <w:p w14:paraId="6460DEA9" w14:textId="77777777" w:rsidR="00D26CE9" w:rsidRPr="00AF16AD" w:rsidRDefault="64446D2A" w:rsidP="64446D2A">
            <w:pPr>
              <w:ind w:left="0"/>
              <w:jc w:val="both"/>
              <w:rPr>
                <w:rFonts w:cs="Arial"/>
                <w:sz w:val="20"/>
                <w:szCs w:val="20"/>
              </w:rPr>
            </w:pPr>
            <w:r w:rsidRPr="64446D2A">
              <w:rPr>
                <w:rFonts w:cs="Arial"/>
                <w:sz w:val="20"/>
                <w:szCs w:val="20"/>
              </w:rPr>
              <w:t>Common Practice</w:t>
            </w:r>
          </w:p>
        </w:tc>
      </w:tr>
      <w:tr w:rsidR="00D26CE9" w:rsidRPr="00AF16AD" w14:paraId="0D467665" w14:textId="77777777" w:rsidTr="64446D2A">
        <w:tc>
          <w:tcPr>
            <w:tcW w:w="6783" w:type="dxa"/>
          </w:tcPr>
          <w:p w14:paraId="36072864" w14:textId="77777777" w:rsidR="00D26CE9" w:rsidRPr="00AF16AD" w:rsidRDefault="64446D2A" w:rsidP="64446D2A">
            <w:pPr>
              <w:ind w:left="0"/>
              <w:jc w:val="both"/>
              <w:rPr>
                <w:rFonts w:cs="Arial"/>
                <w:sz w:val="20"/>
                <w:szCs w:val="20"/>
              </w:rPr>
            </w:pPr>
            <w:r w:rsidRPr="64446D2A">
              <w:rPr>
                <w:rFonts w:cs="Arial"/>
                <w:sz w:val="20"/>
                <w:szCs w:val="20"/>
              </w:rPr>
              <w:t xml:space="preserve">Case Files </w:t>
            </w:r>
          </w:p>
        </w:tc>
        <w:tc>
          <w:tcPr>
            <w:tcW w:w="4098" w:type="dxa"/>
          </w:tcPr>
          <w:p w14:paraId="139894B7" w14:textId="77777777" w:rsidR="00D26CE9" w:rsidRPr="00AF16AD" w:rsidRDefault="64446D2A" w:rsidP="64446D2A">
            <w:pPr>
              <w:ind w:left="0"/>
              <w:jc w:val="both"/>
              <w:rPr>
                <w:rFonts w:cs="Arial"/>
                <w:sz w:val="20"/>
                <w:szCs w:val="20"/>
              </w:rPr>
            </w:pPr>
            <w:r w:rsidRPr="64446D2A">
              <w:rPr>
                <w:rFonts w:cs="Arial"/>
                <w:sz w:val="20"/>
                <w:szCs w:val="20"/>
              </w:rPr>
              <w:t>6 years</w:t>
            </w:r>
          </w:p>
        </w:tc>
        <w:tc>
          <w:tcPr>
            <w:tcW w:w="3261" w:type="dxa"/>
          </w:tcPr>
          <w:p w14:paraId="6094D86E" w14:textId="7FABE29A" w:rsidR="00D26CE9" w:rsidRPr="00AF16AD" w:rsidRDefault="64446D2A" w:rsidP="64446D2A">
            <w:pPr>
              <w:ind w:left="0"/>
              <w:jc w:val="both"/>
              <w:rPr>
                <w:rFonts w:cs="Arial"/>
                <w:sz w:val="20"/>
                <w:szCs w:val="20"/>
              </w:rPr>
            </w:pPr>
            <w:r w:rsidRPr="64446D2A">
              <w:rPr>
                <w:rFonts w:cs="Arial"/>
                <w:sz w:val="20"/>
                <w:szCs w:val="20"/>
              </w:rPr>
              <w:t>Common Practise</w:t>
            </w:r>
            <w:r w:rsidR="00D439C1">
              <w:rPr>
                <w:rFonts w:cs="Arial"/>
                <w:sz w:val="20"/>
                <w:szCs w:val="20"/>
              </w:rPr>
              <w:t>/legal</w:t>
            </w:r>
          </w:p>
        </w:tc>
      </w:tr>
      <w:tr w:rsidR="00D26CE9" w:rsidRPr="00AF16AD" w14:paraId="2C085D0A" w14:textId="77777777" w:rsidTr="64446D2A">
        <w:tc>
          <w:tcPr>
            <w:tcW w:w="6783" w:type="dxa"/>
          </w:tcPr>
          <w:p w14:paraId="48475F14" w14:textId="77777777" w:rsidR="00D26CE9" w:rsidRPr="00AF16AD" w:rsidRDefault="64446D2A" w:rsidP="64446D2A">
            <w:pPr>
              <w:ind w:left="0"/>
              <w:jc w:val="both"/>
              <w:rPr>
                <w:rFonts w:cs="Arial"/>
                <w:sz w:val="20"/>
                <w:szCs w:val="20"/>
              </w:rPr>
            </w:pPr>
            <w:r w:rsidRPr="64446D2A">
              <w:rPr>
                <w:rFonts w:cs="Arial"/>
                <w:sz w:val="20"/>
                <w:szCs w:val="20"/>
              </w:rPr>
              <w:t>Complaints</w:t>
            </w:r>
          </w:p>
        </w:tc>
        <w:tc>
          <w:tcPr>
            <w:tcW w:w="4098" w:type="dxa"/>
          </w:tcPr>
          <w:p w14:paraId="50ADF375" w14:textId="77777777" w:rsidR="00D26CE9" w:rsidRPr="00AF16AD" w:rsidRDefault="64446D2A" w:rsidP="64446D2A">
            <w:pPr>
              <w:ind w:left="0"/>
              <w:jc w:val="both"/>
              <w:rPr>
                <w:rFonts w:cs="Arial"/>
                <w:sz w:val="20"/>
                <w:szCs w:val="20"/>
              </w:rPr>
            </w:pPr>
            <w:r w:rsidRPr="64446D2A">
              <w:rPr>
                <w:rFonts w:cs="Arial"/>
                <w:sz w:val="20"/>
                <w:szCs w:val="20"/>
              </w:rPr>
              <w:t>6 years after conclusion</w:t>
            </w:r>
          </w:p>
        </w:tc>
        <w:tc>
          <w:tcPr>
            <w:tcW w:w="3261" w:type="dxa"/>
          </w:tcPr>
          <w:p w14:paraId="0877D78B" w14:textId="77777777" w:rsidR="00D26CE9" w:rsidRPr="00AF16AD" w:rsidRDefault="64446D2A" w:rsidP="64446D2A">
            <w:pPr>
              <w:ind w:left="0"/>
              <w:jc w:val="both"/>
              <w:rPr>
                <w:rFonts w:cs="Arial"/>
                <w:sz w:val="20"/>
                <w:szCs w:val="20"/>
              </w:rPr>
            </w:pPr>
            <w:r w:rsidRPr="64446D2A">
              <w:rPr>
                <w:rFonts w:cs="Arial"/>
                <w:sz w:val="20"/>
                <w:szCs w:val="20"/>
              </w:rPr>
              <w:t>Common Practice</w:t>
            </w:r>
          </w:p>
        </w:tc>
      </w:tr>
      <w:tr w:rsidR="00D26CE9" w:rsidRPr="00AF16AD" w14:paraId="7403A405" w14:textId="77777777" w:rsidTr="64446D2A">
        <w:tc>
          <w:tcPr>
            <w:tcW w:w="6783" w:type="dxa"/>
          </w:tcPr>
          <w:p w14:paraId="75572D66" w14:textId="77777777" w:rsidR="00D26CE9" w:rsidRPr="00AF16AD" w:rsidRDefault="64446D2A" w:rsidP="64446D2A">
            <w:pPr>
              <w:ind w:left="0"/>
              <w:jc w:val="both"/>
              <w:rPr>
                <w:rFonts w:cs="Arial"/>
                <w:sz w:val="20"/>
                <w:szCs w:val="20"/>
              </w:rPr>
            </w:pPr>
            <w:r w:rsidRPr="64446D2A">
              <w:rPr>
                <w:rFonts w:cs="Arial"/>
                <w:sz w:val="20"/>
                <w:szCs w:val="20"/>
              </w:rPr>
              <w:t>Corrective Action Records</w:t>
            </w:r>
          </w:p>
        </w:tc>
        <w:tc>
          <w:tcPr>
            <w:tcW w:w="4098" w:type="dxa"/>
          </w:tcPr>
          <w:p w14:paraId="0E799658" w14:textId="77777777" w:rsidR="00D26CE9" w:rsidRPr="00AF16AD" w:rsidRDefault="64446D2A" w:rsidP="64446D2A">
            <w:pPr>
              <w:ind w:left="0"/>
              <w:jc w:val="both"/>
              <w:rPr>
                <w:rFonts w:cs="Arial"/>
                <w:sz w:val="20"/>
                <w:szCs w:val="20"/>
              </w:rPr>
            </w:pPr>
            <w:r w:rsidRPr="64446D2A">
              <w:rPr>
                <w:rFonts w:cs="Arial"/>
                <w:sz w:val="20"/>
                <w:szCs w:val="20"/>
              </w:rPr>
              <w:t>6 years</w:t>
            </w:r>
          </w:p>
        </w:tc>
        <w:tc>
          <w:tcPr>
            <w:tcW w:w="3261" w:type="dxa"/>
          </w:tcPr>
          <w:p w14:paraId="500B53EA" w14:textId="77777777" w:rsidR="00D26CE9" w:rsidRPr="00AF16AD" w:rsidRDefault="64446D2A" w:rsidP="64446D2A">
            <w:pPr>
              <w:ind w:left="0"/>
              <w:jc w:val="both"/>
              <w:rPr>
                <w:rFonts w:cs="Arial"/>
                <w:sz w:val="20"/>
                <w:szCs w:val="20"/>
              </w:rPr>
            </w:pPr>
            <w:r w:rsidRPr="64446D2A">
              <w:rPr>
                <w:rFonts w:cs="Arial"/>
                <w:sz w:val="20"/>
                <w:szCs w:val="20"/>
              </w:rPr>
              <w:t>Review Purposes</w:t>
            </w:r>
          </w:p>
        </w:tc>
      </w:tr>
      <w:tr w:rsidR="00D26CE9" w:rsidRPr="00AF16AD" w14:paraId="2F58FCD7" w14:textId="77777777" w:rsidTr="64446D2A">
        <w:tc>
          <w:tcPr>
            <w:tcW w:w="6783" w:type="dxa"/>
          </w:tcPr>
          <w:p w14:paraId="5430BEE6" w14:textId="77777777" w:rsidR="00D26CE9" w:rsidRPr="00AF16AD" w:rsidRDefault="64446D2A" w:rsidP="64446D2A">
            <w:pPr>
              <w:ind w:left="0"/>
              <w:jc w:val="both"/>
              <w:rPr>
                <w:rFonts w:cs="Arial"/>
                <w:sz w:val="20"/>
                <w:szCs w:val="20"/>
              </w:rPr>
            </w:pPr>
            <w:r w:rsidRPr="64446D2A">
              <w:rPr>
                <w:rFonts w:cs="Arial"/>
                <w:sz w:val="20"/>
                <w:szCs w:val="20"/>
              </w:rPr>
              <w:t>Information Management</w:t>
            </w:r>
          </w:p>
        </w:tc>
        <w:tc>
          <w:tcPr>
            <w:tcW w:w="4098" w:type="dxa"/>
          </w:tcPr>
          <w:p w14:paraId="23B588F0" w14:textId="77777777" w:rsidR="00D26CE9" w:rsidRPr="00AF16AD" w:rsidRDefault="64446D2A" w:rsidP="64446D2A">
            <w:pPr>
              <w:ind w:left="0"/>
              <w:jc w:val="both"/>
              <w:rPr>
                <w:rFonts w:cs="Arial"/>
                <w:sz w:val="20"/>
                <w:szCs w:val="20"/>
              </w:rPr>
            </w:pPr>
            <w:r w:rsidRPr="64446D2A">
              <w:rPr>
                <w:rFonts w:cs="Arial"/>
                <w:sz w:val="20"/>
                <w:szCs w:val="20"/>
              </w:rPr>
              <w:t>Permanent</w:t>
            </w:r>
          </w:p>
        </w:tc>
        <w:tc>
          <w:tcPr>
            <w:tcW w:w="3261" w:type="dxa"/>
          </w:tcPr>
          <w:p w14:paraId="34B2D271" w14:textId="77777777" w:rsidR="00D26CE9" w:rsidRPr="00AF16AD" w:rsidRDefault="64446D2A" w:rsidP="64446D2A">
            <w:pPr>
              <w:ind w:left="0"/>
              <w:jc w:val="both"/>
              <w:rPr>
                <w:rFonts w:cs="Arial"/>
                <w:sz w:val="20"/>
                <w:szCs w:val="20"/>
              </w:rPr>
            </w:pPr>
            <w:r w:rsidRPr="64446D2A">
              <w:rPr>
                <w:rFonts w:cs="Arial"/>
                <w:sz w:val="20"/>
                <w:szCs w:val="20"/>
              </w:rPr>
              <w:t>Common Practice</w:t>
            </w:r>
          </w:p>
        </w:tc>
      </w:tr>
      <w:tr w:rsidR="00D26CE9" w:rsidRPr="00AF16AD" w14:paraId="25CF0417" w14:textId="77777777" w:rsidTr="64446D2A">
        <w:tc>
          <w:tcPr>
            <w:tcW w:w="6783" w:type="dxa"/>
          </w:tcPr>
          <w:p w14:paraId="4C1EE409" w14:textId="77777777" w:rsidR="00D26CE9" w:rsidRPr="00AF16AD" w:rsidRDefault="64446D2A" w:rsidP="64446D2A">
            <w:pPr>
              <w:ind w:left="0"/>
              <w:jc w:val="both"/>
              <w:rPr>
                <w:rFonts w:cs="Arial"/>
                <w:sz w:val="20"/>
                <w:szCs w:val="20"/>
              </w:rPr>
            </w:pPr>
            <w:r w:rsidRPr="64446D2A">
              <w:rPr>
                <w:rFonts w:cs="Arial"/>
                <w:sz w:val="20"/>
                <w:szCs w:val="20"/>
              </w:rPr>
              <w:t>Internal and External Audits</w:t>
            </w:r>
          </w:p>
        </w:tc>
        <w:tc>
          <w:tcPr>
            <w:tcW w:w="4098" w:type="dxa"/>
          </w:tcPr>
          <w:p w14:paraId="65118A2E" w14:textId="77777777" w:rsidR="00D26CE9" w:rsidRPr="00AF16AD" w:rsidRDefault="64446D2A" w:rsidP="64446D2A">
            <w:pPr>
              <w:ind w:left="0"/>
              <w:jc w:val="both"/>
              <w:rPr>
                <w:rFonts w:cs="Arial"/>
                <w:sz w:val="20"/>
                <w:szCs w:val="20"/>
              </w:rPr>
            </w:pPr>
            <w:r w:rsidRPr="64446D2A">
              <w:rPr>
                <w:rFonts w:cs="Arial"/>
                <w:sz w:val="20"/>
                <w:szCs w:val="20"/>
              </w:rPr>
              <w:t>6 years</w:t>
            </w:r>
          </w:p>
        </w:tc>
        <w:tc>
          <w:tcPr>
            <w:tcW w:w="3261" w:type="dxa"/>
          </w:tcPr>
          <w:p w14:paraId="6F98ADFB" w14:textId="77777777" w:rsidR="00D26CE9" w:rsidRPr="00AF16AD" w:rsidRDefault="64446D2A" w:rsidP="64446D2A">
            <w:pPr>
              <w:ind w:left="0"/>
              <w:jc w:val="both"/>
              <w:rPr>
                <w:rFonts w:cs="Arial"/>
                <w:sz w:val="20"/>
                <w:szCs w:val="20"/>
              </w:rPr>
            </w:pPr>
            <w:r w:rsidRPr="64446D2A">
              <w:rPr>
                <w:rFonts w:cs="Arial"/>
                <w:sz w:val="20"/>
                <w:szCs w:val="20"/>
              </w:rPr>
              <w:t>Review Purposes</w:t>
            </w:r>
          </w:p>
        </w:tc>
      </w:tr>
      <w:tr w:rsidR="00D26CE9" w:rsidRPr="00AF16AD" w14:paraId="5B2D8BA8" w14:textId="77777777" w:rsidTr="64446D2A">
        <w:tc>
          <w:tcPr>
            <w:tcW w:w="6783" w:type="dxa"/>
          </w:tcPr>
          <w:p w14:paraId="1CC5D64F" w14:textId="77777777" w:rsidR="00D26CE9" w:rsidRPr="00AF16AD" w:rsidRDefault="64446D2A" w:rsidP="64446D2A">
            <w:pPr>
              <w:ind w:left="0"/>
              <w:jc w:val="both"/>
              <w:rPr>
                <w:rFonts w:cs="Arial"/>
                <w:sz w:val="20"/>
                <w:szCs w:val="20"/>
              </w:rPr>
            </w:pPr>
            <w:r w:rsidRPr="64446D2A">
              <w:rPr>
                <w:rFonts w:cs="Arial"/>
                <w:sz w:val="20"/>
                <w:szCs w:val="20"/>
              </w:rPr>
              <w:t>Management of enquiries which result in significant changes to policy or procedure.</w:t>
            </w:r>
          </w:p>
        </w:tc>
        <w:tc>
          <w:tcPr>
            <w:tcW w:w="4098" w:type="dxa"/>
          </w:tcPr>
          <w:p w14:paraId="28D774E8" w14:textId="77777777" w:rsidR="00D26CE9" w:rsidRPr="00AF16AD" w:rsidRDefault="64446D2A" w:rsidP="64446D2A">
            <w:pPr>
              <w:ind w:left="0"/>
              <w:jc w:val="both"/>
              <w:rPr>
                <w:rFonts w:cs="Arial"/>
                <w:sz w:val="20"/>
                <w:szCs w:val="20"/>
              </w:rPr>
            </w:pPr>
            <w:r w:rsidRPr="64446D2A">
              <w:rPr>
                <w:rFonts w:cs="Arial"/>
                <w:sz w:val="20"/>
                <w:szCs w:val="20"/>
              </w:rPr>
              <w:t>6 years after use.</w:t>
            </w:r>
          </w:p>
        </w:tc>
        <w:tc>
          <w:tcPr>
            <w:tcW w:w="3261" w:type="dxa"/>
          </w:tcPr>
          <w:p w14:paraId="67BDDE6F" w14:textId="77777777" w:rsidR="00D26CE9" w:rsidRPr="00AF16AD" w:rsidRDefault="64446D2A" w:rsidP="64446D2A">
            <w:pPr>
              <w:ind w:left="0"/>
              <w:jc w:val="both"/>
              <w:rPr>
                <w:rFonts w:cs="Arial"/>
                <w:sz w:val="20"/>
                <w:szCs w:val="20"/>
              </w:rPr>
            </w:pPr>
            <w:r w:rsidRPr="64446D2A">
              <w:rPr>
                <w:rFonts w:cs="Arial"/>
                <w:sz w:val="20"/>
                <w:szCs w:val="20"/>
              </w:rPr>
              <w:t>Common Practice</w:t>
            </w:r>
          </w:p>
        </w:tc>
      </w:tr>
      <w:tr w:rsidR="00D26CE9" w:rsidRPr="00AF16AD" w14:paraId="393F8F5B" w14:textId="77777777" w:rsidTr="64446D2A">
        <w:tc>
          <w:tcPr>
            <w:tcW w:w="6783" w:type="dxa"/>
          </w:tcPr>
          <w:p w14:paraId="3D07B58F" w14:textId="77777777" w:rsidR="00D26CE9" w:rsidRPr="00AF16AD" w:rsidRDefault="64446D2A" w:rsidP="64446D2A">
            <w:pPr>
              <w:ind w:left="0"/>
              <w:jc w:val="both"/>
              <w:rPr>
                <w:rFonts w:cs="Arial"/>
                <w:sz w:val="20"/>
                <w:szCs w:val="20"/>
              </w:rPr>
            </w:pPr>
            <w:r w:rsidRPr="64446D2A">
              <w:rPr>
                <w:rFonts w:cs="Arial"/>
                <w:sz w:val="20"/>
                <w:szCs w:val="20"/>
              </w:rPr>
              <w:t>Management Reviews</w:t>
            </w:r>
          </w:p>
        </w:tc>
        <w:tc>
          <w:tcPr>
            <w:tcW w:w="4098" w:type="dxa"/>
          </w:tcPr>
          <w:p w14:paraId="26CCD704" w14:textId="77777777" w:rsidR="00D26CE9" w:rsidRPr="00AF16AD" w:rsidRDefault="64446D2A" w:rsidP="64446D2A">
            <w:pPr>
              <w:ind w:left="0"/>
              <w:jc w:val="both"/>
              <w:rPr>
                <w:rFonts w:cs="Arial"/>
                <w:sz w:val="20"/>
                <w:szCs w:val="20"/>
              </w:rPr>
            </w:pPr>
            <w:r w:rsidRPr="64446D2A">
              <w:rPr>
                <w:rFonts w:cs="Arial"/>
                <w:sz w:val="20"/>
                <w:szCs w:val="20"/>
              </w:rPr>
              <w:t>6 years</w:t>
            </w:r>
          </w:p>
        </w:tc>
        <w:tc>
          <w:tcPr>
            <w:tcW w:w="3261" w:type="dxa"/>
          </w:tcPr>
          <w:p w14:paraId="0DB9CF7F" w14:textId="77777777" w:rsidR="00D26CE9" w:rsidRPr="00AF16AD" w:rsidRDefault="64446D2A" w:rsidP="64446D2A">
            <w:pPr>
              <w:ind w:left="0"/>
              <w:jc w:val="both"/>
              <w:rPr>
                <w:rFonts w:cs="Arial"/>
                <w:sz w:val="20"/>
                <w:szCs w:val="20"/>
              </w:rPr>
            </w:pPr>
            <w:r w:rsidRPr="64446D2A">
              <w:rPr>
                <w:rFonts w:cs="Arial"/>
                <w:sz w:val="20"/>
                <w:szCs w:val="20"/>
              </w:rPr>
              <w:t>Audit</w:t>
            </w:r>
          </w:p>
        </w:tc>
      </w:tr>
      <w:tr w:rsidR="00D26CE9" w:rsidRPr="00AF16AD" w14:paraId="42698E13" w14:textId="77777777" w:rsidTr="64446D2A">
        <w:tc>
          <w:tcPr>
            <w:tcW w:w="6783" w:type="dxa"/>
          </w:tcPr>
          <w:p w14:paraId="2FECC379" w14:textId="77777777" w:rsidR="00D26CE9" w:rsidRPr="00AF16AD" w:rsidRDefault="64446D2A" w:rsidP="64446D2A">
            <w:pPr>
              <w:ind w:left="0"/>
              <w:jc w:val="both"/>
              <w:rPr>
                <w:rFonts w:cs="Arial"/>
                <w:sz w:val="20"/>
                <w:szCs w:val="20"/>
              </w:rPr>
            </w:pPr>
            <w:r w:rsidRPr="64446D2A">
              <w:rPr>
                <w:rFonts w:cs="Arial"/>
                <w:sz w:val="20"/>
                <w:szCs w:val="20"/>
              </w:rPr>
              <w:t>Minutes</w:t>
            </w:r>
          </w:p>
        </w:tc>
        <w:tc>
          <w:tcPr>
            <w:tcW w:w="4098" w:type="dxa"/>
          </w:tcPr>
          <w:p w14:paraId="5A69A6DD" w14:textId="77777777" w:rsidR="00D26CE9" w:rsidRPr="00AF16AD" w:rsidRDefault="64446D2A" w:rsidP="64446D2A">
            <w:pPr>
              <w:ind w:left="0"/>
              <w:jc w:val="both"/>
              <w:rPr>
                <w:rFonts w:cs="Arial"/>
                <w:sz w:val="20"/>
                <w:szCs w:val="20"/>
              </w:rPr>
            </w:pPr>
            <w:r w:rsidRPr="64446D2A">
              <w:rPr>
                <w:rFonts w:cs="Arial"/>
                <w:sz w:val="20"/>
                <w:szCs w:val="20"/>
              </w:rPr>
              <w:t>Permanent.</w:t>
            </w:r>
          </w:p>
        </w:tc>
        <w:tc>
          <w:tcPr>
            <w:tcW w:w="3261" w:type="dxa"/>
          </w:tcPr>
          <w:p w14:paraId="69EE962C" w14:textId="77777777" w:rsidR="00D26CE9" w:rsidRPr="00AF16AD" w:rsidRDefault="64446D2A" w:rsidP="64446D2A">
            <w:pPr>
              <w:ind w:left="0"/>
              <w:jc w:val="both"/>
              <w:rPr>
                <w:rFonts w:cs="Arial"/>
                <w:sz w:val="20"/>
                <w:szCs w:val="20"/>
              </w:rPr>
            </w:pPr>
            <w:r w:rsidRPr="64446D2A">
              <w:rPr>
                <w:rFonts w:cs="Arial"/>
                <w:sz w:val="20"/>
                <w:szCs w:val="20"/>
              </w:rPr>
              <w:t>Common Practice</w:t>
            </w:r>
          </w:p>
        </w:tc>
      </w:tr>
      <w:tr w:rsidR="00D26CE9" w:rsidRPr="00AF16AD" w14:paraId="0E129AAF" w14:textId="77777777" w:rsidTr="64446D2A">
        <w:tc>
          <w:tcPr>
            <w:tcW w:w="6783" w:type="dxa"/>
          </w:tcPr>
          <w:p w14:paraId="6125ACCA" w14:textId="77777777" w:rsidR="00D26CE9" w:rsidRPr="00AF16AD" w:rsidRDefault="64446D2A" w:rsidP="64446D2A">
            <w:pPr>
              <w:ind w:left="0"/>
              <w:jc w:val="both"/>
              <w:rPr>
                <w:rFonts w:cs="Arial"/>
                <w:sz w:val="20"/>
                <w:szCs w:val="20"/>
              </w:rPr>
            </w:pPr>
            <w:r w:rsidRPr="64446D2A">
              <w:rPr>
                <w:rFonts w:cs="Arial"/>
                <w:sz w:val="20"/>
                <w:szCs w:val="20"/>
              </w:rPr>
              <w:t>Old Procedures and Revisions</w:t>
            </w:r>
          </w:p>
        </w:tc>
        <w:tc>
          <w:tcPr>
            <w:tcW w:w="4098" w:type="dxa"/>
          </w:tcPr>
          <w:p w14:paraId="3D11A742" w14:textId="77777777" w:rsidR="00D26CE9" w:rsidRPr="00AF16AD" w:rsidRDefault="64446D2A" w:rsidP="64446D2A">
            <w:pPr>
              <w:ind w:left="0"/>
              <w:jc w:val="both"/>
              <w:rPr>
                <w:rFonts w:cs="Arial"/>
                <w:sz w:val="20"/>
                <w:szCs w:val="20"/>
              </w:rPr>
            </w:pPr>
            <w:r w:rsidRPr="64446D2A">
              <w:rPr>
                <w:rFonts w:cs="Arial"/>
                <w:sz w:val="20"/>
                <w:szCs w:val="20"/>
              </w:rPr>
              <w:t>6 years</w:t>
            </w:r>
          </w:p>
        </w:tc>
        <w:tc>
          <w:tcPr>
            <w:tcW w:w="3261" w:type="dxa"/>
          </w:tcPr>
          <w:p w14:paraId="0F24DA20" w14:textId="77777777" w:rsidR="00D26CE9" w:rsidRPr="00AF16AD" w:rsidRDefault="64446D2A" w:rsidP="64446D2A">
            <w:pPr>
              <w:ind w:left="0"/>
              <w:jc w:val="both"/>
              <w:rPr>
                <w:rFonts w:cs="Arial"/>
                <w:sz w:val="20"/>
                <w:szCs w:val="20"/>
              </w:rPr>
            </w:pPr>
            <w:r w:rsidRPr="64446D2A">
              <w:rPr>
                <w:rFonts w:cs="Arial"/>
                <w:sz w:val="20"/>
                <w:szCs w:val="20"/>
              </w:rPr>
              <w:t>Review Purposes</w:t>
            </w:r>
          </w:p>
        </w:tc>
      </w:tr>
      <w:tr w:rsidR="00D26CE9" w:rsidRPr="00AF16AD" w14:paraId="66EE7B7C" w14:textId="77777777" w:rsidTr="64446D2A">
        <w:tc>
          <w:tcPr>
            <w:tcW w:w="6783" w:type="dxa"/>
          </w:tcPr>
          <w:p w14:paraId="59AF2C1A" w14:textId="77777777" w:rsidR="00D26CE9" w:rsidRPr="00AF16AD" w:rsidRDefault="64446D2A" w:rsidP="64446D2A">
            <w:pPr>
              <w:ind w:left="0"/>
              <w:jc w:val="both"/>
              <w:rPr>
                <w:rFonts w:cs="Arial"/>
                <w:sz w:val="20"/>
                <w:szCs w:val="20"/>
              </w:rPr>
            </w:pPr>
            <w:r w:rsidRPr="64446D2A">
              <w:rPr>
                <w:rFonts w:cs="Arial"/>
                <w:sz w:val="20"/>
                <w:szCs w:val="20"/>
              </w:rPr>
              <w:t>Policies</w:t>
            </w:r>
          </w:p>
        </w:tc>
        <w:tc>
          <w:tcPr>
            <w:tcW w:w="4098" w:type="dxa"/>
          </w:tcPr>
          <w:p w14:paraId="237F3016" w14:textId="77777777" w:rsidR="00D26CE9" w:rsidRPr="00AF16AD" w:rsidRDefault="64446D2A" w:rsidP="64446D2A">
            <w:pPr>
              <w:ind w:left="0"/>
              <w:jc w:val="both"/>
              <w:rPr>
                <w:rFonts w:cs="Arial"/>
                <w:sz w:val="20"/>
                <w:szCs w:val="20"/>
              </w:rPr>
            </w:pPr>
            <w:r w:rsidRPr="64446D2A">
              <w:rPr>
                <w:rFonts w:cs="Arial"/>
                <w:sz w:val="20"/>
                <w:szCs w:val="20"/>
              </w:rPr>
              <w:t>Until superseded</w:t>
            </w:r>
          </w:p>
        </w:tc>
        <w:tc>
          <w:tcPr>
            <w:tcW w:w="3261" w:type="dxa"/>
          </w:tcPr>
          <w:p w14:paraId="1B3148B0" w14:textId="77777777" w:rsidR="00D26CE9" w:rsidRPr="00AF16AD" w:rsidRDefault="64446D2A" w:rsidP="64446D2A">
            <w:pPr>
              <w:ind w:left="0"/>
              <w:jc w:val="both"/>
              <w:rPr>
                <w:rFonts w:cs="Arial"/>
                <w:sz w:val="20"/>
                <w:szCs w:val="20"/>
              </w:rPr>
            </w:pPr>
            <w:r w:rsidRPr="64446D2A">
              <w:rPr>
                <w:rFonts w:cs="Arial"/>
                <w:sz w:val="20"/>
                <w:szCs w:val="20"/>
              </w:rPr>
              <w:t>Common Practice</w:t>
            </w:r>
          </w:p>
        </w:tc>
      </w:tr>
      <w:tr w:rsidR="00D26CE9" w:rsidRPr="00AF16AD" w14:paraId="5F5309CA" w14:textId="77777777" w:rsidTr="64446D2A">
        <w:tc>
          <w:tcPr>
            <w:tcW w:w="6783" w:type="dxa"/>
          </w:tcPr>
          <w:p w14:paraId="49467A2D" w14:textId="77777777" w:rsidR="00D26CE9" w:rsidRPr="00AF16AD" w:rsidRDefault="64446D2A" w:rsidP="64446D2A">
            <w:pPr>
              <w:ind w:left="0"/>
              <w:jc w:val="both"/>
              <w:rPr>
                <w:rFonts w:cs="Arial"/>
                <w:sz w:val="20"/>
                <w:szCs w:val="20"/>
              </w:rPr>
            </w:pPr>
            <w:r w:rsidRPr="64446D2A">
              <w:rPr>
                <w:rFonts w:cs="Arial"/>
                <w:sz w:val="20"/>
                <w:szCs w:val="20"/>
              </w:rPr>
              <w:lastRenderedPageBreak/>
              <w:t>Statutory Returns</w:t>
            </w:r>
          </w:p>
        </w:tc>
        <w:tc>
          <w:tcPr>
            <w:tcW w:w="4098" w:type="dxa"/>
          </w:tcPr>
          <w:p w14:paraId="07AD20CA" w14:textId="77777777" w:rsidR="00D26CE9" w:rsidRPr="00AF16AD" w:rsidRDefault="64446D2A" w:rsidP="64446D2A">
            <w:pPr>
              <w:ind w:left="0"/>
              <w:jc w:val="both"/>
              <w:rPr>
                <w:rFonts w:cs="Arial"/>
                <w:sz w:val="20"/>
                <w:szCs w:val="20"/>
              </w:rPr>
            </w:pPr>
            <w:r w:rsidRPr="64446D2A">
              <w:rPr>
                <w:rFonts w:cs="Arial"/>
                <w:sz w:val="20"/>
                <w:szCs w:val="20"/>
              </w:rPr>
              <w:t>Destroy 7 years from closure</w:t>
            </w:r>
          </w:p>
        </w:tc>
        <w:tc>
          <w:tcPr>
            <w:tcW w:w="3261" w:type="dxa"/>
          </w:tcPr>
          <w:p w14:paraId="0551BBE7" w14:textId="77777777" w:rsidR="00D26CE9" w:rsidRPr="00AF16AD" w:rsidRDefault="64446D2A" w:rsidP="64446D2A">
            <w:pPr>
              <w:ind w:left="0"/>
              <w:jc w:val="both"/>
              <w:rPr>
                <w:rFonts w:cs="Arial"/>
                <w:sz w:val="20"/>
                <w:szCs w:val="20"/>
              </w:rPr>
            </w:pPr>
            <w:r w:rsidRPr="64446D2A">
              <w:rPr>
                <w:rFonts w:cs="Arial"/>
                <w:sz w:val="20"/>
                <w:szCs w:val="20"/>
              </w:rPr>
              <w:t>Common Practice</w:t>
            </w:r>
          </w:p>
        </w:tc>
      </w:tr>
      <w:tr w:rsidR="00D26CE9" w:rsidRPr="00AF16AD" w14:paraId="6321D69D" w14:textId="77777777" w:rsidTr="64446D2A">
        <w:tc>
          <w:tcPr>
            <w:tcW w:w="6783" w:type="dxa"/>
          </w:tcPr>
          <w:p w14:paraId="029DC51E" w14:textId="77777777" w:rsidR="00D26CE9" w:rsidRPr="00AF16AD" w:rsidRDefault="64446D2A" w:rsidP="64446D2A">
            <w:pPr>
              <w:ind w:left="0"/>
              <w:jc w:val="both"/>
              <w:rPr>
                <w:rFonts w:cs="Arial"/>
                <w:sz w:val="20"/>
                <w:szCs w:val="20"/>
              </w:rPr>
            </w:pPr>
            <w:r w:rsidRPr="64446D2A">
              <w:rPr>
                <w:rFonts w:cs="Arial"/>
                <w:sz w:val="20"/>
                <w:szCs w:val="20"/>
              </w:rPr>
              <w:t>Successful tender documents</w:t>
            </w:r>
          </w:p>
        </w:tc>
        <w:tc>
          <w:tcPr>
            <w:tcW w:w="4098" w:type="dxa"/>
          </w:tcPr>
          <w:p w14:paraId="1521755C" w14:textId="77777777" w:rsidR="00D26CE9" w:rsidRPr="00AF16AD" w:rsidRDefault="64446D2A" w:rsidP="64446D2A">
            <w:pPr>
              <w:ind w:left="0"/>
              <w:jc w:val="both"/>
              <w:rPr>
                <w:rFonts w:cs="Arial"/>
                <w:sz w:val="20"/>
                <w:szCs w:val="20"/>
              </w:rPr>
            </w:pPr>
            <w:r w:rsidRPr="64446D2A">
              <w:rPr>
                <w:rFonts w:cs="Arial"/>
                <w:sz w:val="20"/>
                <w:szCs w:val="20"/>
              </w:rPr>
              <w:t>Paper Copy – Destroy 6 years after the terms of contract have expired.</w:t>
            </w:r>
          </w:p>
          <w:p w14:paraId="486359E4" w14:textId="77777777" w:rsidR="00D26CE9" w:rsidRPr="00AF16AD" w:rsidRDefault="00D26CE9" w:rsidP="00E0294E">
            <w:pPr>
              <w:ind w:left="0"/>
              <w:jc w:val="both"/>
              <w:rPr>
                <w:rFonts w:cs="Arial"/>
                <w:sz w:val="20"/>
                <w:szCs w:val="20"/>
              </w:rPr>
            </w:pPr>
          </w:p>
          <w:p w14:paraId="1B76D1C1" w14:textId="77777777" w:rsidR="00D26CE9" w:rsidRPr="00AF16AD" w:rsidRDefault="64446D2A" w:rsidP="64446D2A">
            <w:pPr>
              <w:ind w:left="0"/>
              <w:jc w:val="both"/>
              <w:rPr>
                <w:rFonts w:cs="Arial"/>
                <w:sz w:val="20"/>
                <w:szCs w:val="20"/>
              </w:rPr>
            </w:pPr>
            <w:r w:rsidRPr="64446D2A">
              <w:rPr>
                <w:rFonts w:cs="Arial"/>
                <w:sz w:val="20"/>
                <w:szCs w:val="20"/>
              </w:rPr>
              <w:t>Retain electronic copies for 12 years.</w:t>
            </w:r>
          </w:p>
        </w:tc>
        <w:tc>
          <w:tcPr>
            <w:tcW w:w="3261" w:type="dxa"/>
          </w:tcPr>
          <w:p w14:paraId="55641650" w14:textId="77777777" w:rsidR="00D26CE9" w:rsidRPr="00AF16AD" w:rsidRDefault="64446D2A" w:rsidP="64446D2A">
            <w:pPr>
              <w:ind w:left="0"/>
              <w:jc w:val="both"/>
              <w:rPr>
                <w:rFonts w:cs="Arial"/>
                <w:sz w:val="20"/>
                <w:szCs w:val="20"/>
              </w:rPr>
            </w:pPr>
            <w:r w:rsidRPr="64446D2A">
              <w:rPr>
                <w:rFonts w:cs="Arial"/>
                <w:sz w:val="20"/>
                <w:szCs w:val="20"/>
              </w:rPr>
              <w:t>Statutory</w:t>
            </w:r>
          </w:p>
        </w:tc>
      </w:tr>
      <w:tr w:rsidR="00D26CE9" w:rsidRPr="00AF16AD" w14:paraId="456A1ED6" w14:textId="77777777" w:rsidTr="64446D2A">
        <w:tc>
          <w:tcPr>
            <w:tcW w:w="6783" w:type="dxa"/>
          </w:tcPr>
          <w:p w14:paraId="2DBC10C5" w14:textId="77777777" w:rsidR="00D26CE9" w:rsidRPr="00AF16AD" w:rsidRDefault="64446D2A" w:rsidP="64446D2A">
            <w:pPr>
              <w:ind w:left="0"/>
              <w:jc w:val="both"/>
              <w:rPr>
                <w:rFonts w:cs="Arial"/>
                <w:sz w:val="20"/>
                <w:szCs w:val="20"/>
              </w:rPr>
            </w:pPr>
            <w:r w:rsidRPr="64446D2A">
              <w:rPr>
                <w:rFonts w:cs="Arial"/>
                <w:sz w:val="20"/>
                <w:szCs w:val="20"/>
              </w:rPr>
              <w:t>Unsuccessful tender documents</w:t>
            </w:r>
          </w:p>
        </w:tc>
        <w:tc>
          <w:tcPr>
            <w:tcW w:w="4098" w:type="dxa"/>
          </w:tcPr>
          <w:p w14:paraId="58BE22FE" w14:textId="77777777" w:rsidR="00D26CE9" w:rsidRPr="00AF16AD" w:rsidRDefault="64446D2A" w:rsidP="64446D2A">
            <w:pPr>
              <w:ind w:left="0"/>
              <w:jc w:val="both"/>
              <w:rPr>
                <w:rFonts w:cs="Arial"/>
                <w:sz w:val="20"/>
                <w:szCs w:val="20"/>
              </w:rPr>
            </w:pPr>
            <w:r w:rsidRPr="64446D2A">
              <w:rPr>
                <w:rFonts w:cs="Arial"/>
                <w:sz w:val="20"/>
                <w:szCs w:val="20"/>
              </w:rPr>
              <w:t>Destroy 2 years after the terms of contract have expired.</w:t>
            </w:r>
          </w:p>
        </w:tc>
        <w:tc>
          <w:tcPr>
            <w:tcW w:w="3261" w:type="dxa"/>
          </w:tcPr>
          <w:p w14:paraId="179C899E" w14:textId="77777777" w:rsidR="00D26CE9" w:rsidRPr="00AF16AD" w:rsidRDefault="64446D2A" w:rsidP="64446D2A">
            <w:pPr>
              <w:ind w:left="0"/>
              <w:jc w:val="both"/>
              <w:rPr>
                <w:rFonts w:cs="Arial"/>
                <w:sz w:val="20"/>
                <w:szCs w:val="20"/>
              </w:rPr>
            </w:pPr>
            <w:r w:rsidRPr="64446D2A">
              <w:rPr>
                <w:rFonts w:cs="Arial"/>
                <w:sz w:val="20"/>
                <w:szCs w:val="20"/>
              </w:rPr>
              <w:t>Common Practice</w:t>
            </w:r>
          </w:p>
        </w:tc>
      </w:tr>
      <w:tr w:rsidR="00D26CE9" w:rsidRPr="00AF16AD" w14:paraId="09335301" w14:textId="77777777" w:rsidTr="64446D2A">
        <w:tc>
          <w:tcPr>
            <w:tcW w:w="6783" w:type="dxa"/>
          </w:tcPr>
          <w:p w14:paraId="7080A015" w14:textId="77777777" w:rsidR="00D26CE9" w:rsidRPr="00AF16AD" w:rsidRDefault="64446D2A" w:rsidP="64446D2A">
            <w:pPr>
              <w:ind w:left="0"/>
              <w:jc w:val="both"/>
              <w:rPr>
                <w:rFonts w:cs="Arial"/>
                <w:sz w:val="20"/>
                <w:szCs w:val="20"/>
              </w:rPr>
            </w:pPr>
            <w:r w:rsidRPr="64446D2A">
              <w:rPr>
                <w:rFonts w:cs="Arial"/>
                <w:sz w:val="20"/>
                <w:szCs w:val="20"/>
              </w:rPr>
              <w:t>Visitor Books</w:t>
            </w:r>
          </w:p>
        </w:tc>
        <w:tc>
          <w:tcPr>
            <w:tcW w:w="4098" w:type="dxa"/>
          </w:tcPr>
          <w:p w14:paraId="0D2FB37C" w14:textId="77777777" w:rsidR="00D26CE9" w:rsidRPr="00AF16AD" w:rsidRDefault="64446D2A" w:rsidP="64446D2A">
            <w:pPr>
              <w:ind w:left="0"/>
              <w:jc w:val="both"/>
              <w:rPr>
                <w:rFonts w:cs="Arial"/>
                <w:sz w:val="20"/>
                <w:szCs w:val="20"/>
              </w:rPr>
            </w:pPr>
            <w:r w:rsidRPr="64446D2A">
              <w:rPr>
                <w:rFonts w:cs="Arial"/>
                <w:sz w:val="20"/>
                <w:szCs w:val="20"/>
              </w:rPr>
              <w:t>Permanent</w:t>
            </w:r>
          </w:p>
        </w:tc>
        <w:tc>
          <w:tcPr>
            <w:tcW w:w="3261" w:type="dxa"/>
          </w:tcPr>
          <w:p w14:paraId="2BDAB647" w14:textId="77777777" w:rsidR="00D26CE9" w:rsidRPr="00AF16AD" w:rsidRDefault="64446D2A" w:rsidP="64446D2A">
            <w:pPr>
              <w:ind w:left="0"/>
              <w:jc w:val="both"/>
              <w:rPr>
                <w:rFonts w:cs="Arial"/>
                <w:sz w:val="20"/>
                <w:szCs w:val="20"/>
              </w:rPr>
            </w:pPr>
            <w:r w:rsidRPr="64446D2A">
              <w:rPr>
                <w:rFonts w:cs="Arial"/>
                <w:sz w:val="20"/>
                <w:szCs w:val="20"/>
              </w:rPr>
              <w:t>Common Practice</w:t>
            </w:r>
          </w:p>
        </w:tc>
      </w:tr>
    </w:tbl>
    <w:p w14:paraId="27554913" w14:textId="77777777" w:rsidR="000B2B23" w:rsidRDefault="000B2B23" w:rsidP="00777F06">
      <w:pPr>
        <w:ind w:left="0"/>
      </w:pPr>
    </w:p>
    <w:p w14:paraId="6F00A77A" w14:textId="77777777" w:rsidR="00D26CE9" w:rsidRDefault="00777F06" w:rsidP="009A2DCE">
      <w:pPr>
        <w:pStyle w:val="Heading2"/>
        <w:ind w:firstLine="720"/>
      </w:pPr>
      <w:bookmarkStart w:id="16" w:name="_Toc129250783"/>
      <w:r>
        <w:t>5.2 Finance</w:t>
      </w:r>
      <w:bookmarkEnd w:id="16"/>
    </w:p>
    <w:tbl>
      <w:tblPr>
        <w:tblStyle w:val="TableGrid"/>
        <w:tblW w:w="0" w:type="auto"/>
        <w:tblLook w:val="04A0" w:firstRow="1" w:lastRow="0" w:firstColumn="1" w:lastColumn="0" w:noHBand="0" w:noVBand="1"/>
      </w:tblPr>
      <w:tblGrid>
        <w:gridCol w:w="6783"/>
        <w:gridCol w:w="3812"/>
        <w:gridCol w:w="3547"/>
      </w:tblGrid>
      <w:tr w:rsidR="00777F06" w:rsidRPr="00777F06" w14:paraId="217A8810" w14:textId="77777777" w:rsidTr="14B01EEF">
        <w:trPr>
          <w:tblHeader/>
        </w:trPr>
        <w:tc>
          <w:tcPr>
            <w:tcW w:w="6783" w:type="dxa"/>
            <w:shd w:val="clear" w:color="auto" w:fill="A6A6A6" w:themeFill="background1" w:themeFillShade="A6"/>
          </w:tcPr>
          <w:p w14:paraId="42F423F6" w14:textId="77777777" w:rsidR="00D26CE9" w:rsidRPr="00777F06" w:rsidRDefault="64446D2A" w:rsidP="64446D2A">
            <w:pPr>
              <w:ind w:left="0"/>
              <w:jc w:val="both"/>
              <w:rPr>
                <w:rFonts w:cs="Arial"/>
                <w:b/>
                <w:bCs/>
                <w:sz w:val="20"/>
                <w:szCs w:val="20"/>
              </w:rPr>
            </w:pPr>
            <w:r w:rsidRPr="64446D2A">
              <w:rPr>
                <w:rFonts w:cs="Arial"/>
                <w:b/>
                <w:bCs/>
                <w:sz w:val="20"/>
                <w:szCs w:val="20"/>
              </w:rPr>
              <w:t>Category</w:t>
            </w:r>
          </w:p>
        </w:tc>
        <w:tc>
          <w:tcPr>
            <w:tcW w:w="3812" w:type="dxa"/>
            <w:shd w:val="clear" w:color="auto" w:fill="A6A6A6" w:themeFill="background1" w:themeFillShade="A6"/>
          </w:tcPr>
          <w:p w14:paraId="460E4977" w14:textId="77777777" w:rsidR="00D26CE9" w:rsidRPr="00777F06" w:rsidRDefault="64446D2A" w:rsidP="64446D2A">
            <w:pPr>
              <w:ind w:left="0"/>
              <w:jc w:val="both"/>
              <w:rPr>
                <w:rFonts w:cs="Arial"/>
                <w:b/>
                <w:bCs/>
                <w:sz w:val="20"/>
                <w:szCs w:val="20"/>
              </w:rPr>
            </w:pPr>
            <w:r w:rsidRPr="64446D2A">
              <w:rPr>
                <w:rFonts w:cs="Arial"/>
                <w:b/>
                <w:bCs/>
                <w:sz w:val="20"/>
                <w:szCs w:val="20"/>
              </w:rPr>
              <w:t>Retention Period</w:t>
            </w:r>
          </w:p>
        </w:tc>
        <w:tc>
          <w:tcPr>
            <w:tcW w:w="3547" w:type="dxa"/>
            <w:shd w:val="clear" w:color="auto" w:fill="A6A6A6" w:themeFill="background1" w:themeFillShade="A6"/>
          </w:tcPr>
          <w:p w14:paraId="4416E08C" w14:textId="77777777" w:rsidR="00D26CE9" w:rsidRPr="00777F06" w:rsidRDefault="64446D2A" w:rsidP="64446D2A">
            <w:pPr>
              <w:ind w:left="0"/>
              <w:jc w:val="both"/>
              <w:rPr>
                <w:rFonts w:cs="Arial"/>
                <w:b/>
                <w:bCs/>
                <w:sz w:val="20"/>
                <w:szCs w:val="20"/>
              </w:rPr>
            </w:pPr>
            <w:r w:rsidRPr="64446D2A">
              <w:rPr>
                <w:rFonts w:cs="Arial"/>
                <w:b/>
                <w:bCs/>
                <w:sz w:val="20"/>
                <w:szCs w:val="20"/>
              </w:rPr>
              <w:t>Reason</w:t>
            </w:r>
          </w:p>
        </w:tc>
      </w:tr>
      <w:tr w:rsidR="00D26CE9" w:rsidRPr="00AF16AD" w14:paraId="1AED8689" w14:textId="77777777" w:rsidTr="14B01EEF">
        <w:tc>
          <w:tcPr>
            <w:tcW w:w="6783" w:type="dxa"/>
            <w:shd w:val="clear" w:color="auto" w:fill="FFFFFF" w:themeFill="background1"/>
          </w:tcPr>
          <w:p w14:paraId="248B002B" w14:textId="77777777" w:rsidR="00D26CE9" w:rsidRPr="00AF16AD" w:rsidRDefault="64446D2A" w:rsidP="64446D2A">
            <w:pPr>
              <w:ind w:left="0"/>
              <w:jc w:val="both"/>
              <w:rPr>
                <w:rFonts w:cs="Arial"/>
                <w:sz w:val="20"/>
                <w:szCs w:val="20"/>
              </w:rPr>
            </w:pPr>
            <w:r w:rsidRPr="64446D2A">
              <w:rPr>
                <w:rFonts w:cs="Arial"/>
                <w:sz w:val="20"/>
                <w:szCs w:val="20"/>
              </w:rPr>
              <w:t>Accounts</w:t>
            </w:r>
          </w:p>
        </w:tc>
        <w:tc>
          <w:tcPr>
            <w:tcW w:w="3812" w:type="dxa"/>
            <w:shd w:val="clear" w:color="auto" w:fill="FFFFFF" w:themeFill="background1"/>
          </w:tcPr>
          <w:p w14:paraId="41F8B93B" w14:textId="77777777" w:rsidR="00D26CE9" w:rsidRPr="00AF16AD" w:rsidRDefault="64446D2A" w:rsidP="64446D2A">
            <w:pPr>
              <w:ind w:left="0"/>
              <w:jc w:val="both"/>
              <w:rPr>
                <w:rFonts w:cs="Arial"/>
                <w:sz w:val="20"/>
                <w:szCs w:val="20"/>
              </w:rPr>
            </w:pPr>
            <w:r w:rsidRPr="64446D2A">
              <w:rPr>
                <w:rFonts w:cs="Arial"/>
                <w:sz w:val="20"/>
                <w:szCs w:val="20"/>
              </w:rPr>
              <w:t>6 years</w:t>
            </w:r>
          </w:p>
        </w:tc>
        <w:tc>
          <w:tcPr>
            <w:tcW w:w="3547" w:type="dxa"/>
            <w:shd w:val="clear" w:color="auto" w:fill="FFFFFF" w:themeFill="background1"/>
          </w:tcPr>
          <w:p w14:paraId="4E33500C" w14:textId="77777777" w:rsidR="00D26CE9" w:rsidRPr="00AF16AD" w:rsidRDefault="64446D2A" w:rsidP="64446D2A">
            <w:pPr>
              <w:ind w:left="0"/>
              <w:jc w:val="both"/>
              <w:rPr>
                <w:rFonts w:cs="Arial"/>
                <w:sz w:val="20"/>
                <w:szCs w:val="20"/>
              </w:rPr>
            </w:pPr>
            <w:r w:rsidRPr="64446D2A">
              <w:rPr>
                <w:rFonts w:cs="Arial"/>
                <w:sz w:val="20"/>
                <w:szCs w:val="20"/>
              </w:rPr>
              <w:t>Commercial</w:t>
            </w:r>
          </w:p>
        </w:tc>
      </w:tr>
      <w:tr w:rsidR="00D26CE9" w:rsidRPr="00AF16AD" w14:paraId="171F17A4" w14:textId="77777777" w:rsidTr="14B01EEF">
        <w:tc>
          <w:tcPr>
            <w:tcW w:w="6783" w:type="dxa"/>
            <w:shd w:val="clear" w:color="auto" w:fill="FFFFFF" w:themeFill="background1"/>
          </w:tcPr>
          <w:p w14:paraId="1490AED0" w14:textId="77777777" w:rsidR="00D26CE9" w:rsidRPr="00AF16AD" w:rsidRDefault="64446D2A" w:rsidP="64446D2A">
            <w:pPr>
              <w:ind w:left="0"/>
              <w:jc w:val="both"/>
              <w:rPr>
                <w:rFonts w:cs="Arial"/>
                <w:sz w:val="20"/>
                <w:szCs w:val="20"/>
              </w:rPr>
            </w:pPr>
            <w:r w:rsidRPr="64446D2A">
              <w:rPr>
                <w:rFonts w:cs="Arial"/>
                <w:sz w:val="20"/>
                <w:szCs w:val="20"/>
              </w:rPr>
              <w:t>Annual Depreciation</w:t>
            </w:r>
          </w:p>
        </w:tc>
        <w:tc>
          <w:tcPr>
            <w:tcW w:w="3812" w:type="dxa"/>
            <w:shd w:val="clear" w:color="auto" w:fill="FFFFFF" w:themeFill="background1"/>
          </w:tcPr>
          <w:p w14:paraId="4DC456F4" w14:textId="77777777" w:rsidR="00D26CE9" w:rsidRPr="00AF16AD" w:rsidRDefault="64446D2A" w:rsidP="64446D2A">
            <w:pPr>
              <w:ind w:left="0"/>
              <w:jc w:val="both"/>
              <w:rPr>
                <w:rFonts w:cs="Arial"/>
                <w:sz w:val="20"/>
                <w:szCs w:val="20"/>
              </w:rPr>
            </w:pPr>
            <w:r w:rsidRPr="64446D2A">
              <w:rPr>
                <w:rFonts w:cs="Arial"/>
                <w:sz w:val="20"/>
                <w:szCs w:val="20"/>
              </w:rPr>
              <w:t>3 years</w:t>
            </w:r>
          </w:p>
        </w:tc>
        <w:tc>
          <w:tcPr>
            <w:tcW w:w="3547" w:type="dxa"/>
            <w:shd w:val="clear" w:color="auto" w:fill="FFFFFF" w:themeFill="background1"/>
          </w:tcPr>
          <w:p w14:paraId="4C1FD7FC" w14:textId="77777777" w:rsidR="00D26CE9" w:rsidRPr="00AF16AD" w:rsidRDefault="64446D2A" w:rsidP="64446D2A">
            <w:pPr>
              <w:ind w:left="0"/>
              <w:jc w:val="both"/>
              <w:rPr>
                <w:rFonts w:cs="Arial"/>
                <w:sz w:val="20"/>
                <w:szCs w:val="20"/>
              </w:rPr>
            </w:pPr>
            <w:r w:rsidRPr="64446D2A">
              <w:rPr>
                <w:rFonts w:cs="Arial"/>
                <w:sz w:val="20"/>
                <w:szCs w:val="20"/>
              </w:rPr>
              <w:t>Audit</w:t>
            </w:r>
          </w:p>
        </w:tc>
      </w:tr>
      <w:tr w:rsidR="00D26CE9" w:rsidRPr="00AF16AD" w14:paraId="289FB3F3" w14:textId="77777777" w:rsidTr="14B01EEF">
        <w:tc>
          <w:tcPr>
            <w:tcW w:w="6783" w:type="dxa"/>
            <w:shd w:val="clear" w:color="auto" w:fill="FFFFFF" w:themeFill="background1"/>
          </w:tcPr>
          <w:p w14:paraId="49E0417E" w14:textId="77777777" w:rsidR="00D26CE9" w:rsidRPr="00AF16AD" w:rsidRDefault="64446D2A" w:rsidP="64446D2A">
            <w:pPr>
              <w:ind w:left="0"/>
              <w:jc w:val="both"/>
              <w:rPr>
                <w:rFonts w:cs="Arial"/>
                <w:sz w:val="20"/>
                <w:szCs w:val="20"/>
              </w:rPr>
            </w:pPr>
            <w:r w:rsidRPr="64446D2A">
              <w:rPr>
                <w:rFonts w:cs="Arial"/>
                <w:sz w:val="20"/>
                <w:szCs w:val="20"/>
              </w:rPr>
              <w:t>Annual Earnings Summary</w:t>
            </w:r>
          </w:p>
        </w:tc>
        <w:tc>
          <w:tcPr>
            <w:tcW w:w="3812" w:type="dxa"/>
            <w:shd w:val="clear" w:color="auto" w:fill="FFFFFF" w:themeFill="background1"/>
          </w:tcPr>
          <w:p w14:paraId="1045A431" w14:textId="77777777" w:rsidR="00D26CE9" w:rsidRPr="00AF16AD" w:rsidRDefault="64446D2A" w:rsidP="64446D2A">
            <w:pPr>
              <w:ind w:left="0"/>
              <w:jc w:val="both"/>
              <w:rPr>
                <w:rFonts w:cs="Arial"/>
                <w:sz w:val="20"/>
                <w:szCs w:val="20"/>
              </w:rPr>
            </w:pPr>
            <w:r w:rsidRPr="64446D2A">
              <w:rPr>
                <w:rFonts w:cs="Arial"/>
                <w:sz w:val="20"/>
                <w:szCs w:val="20"/>
              </w:rPr>
              <w:t>Current plus 12 years</w:t>
            </w:r>
          </w:p>
        </w:tc>
        <w:tc>
          <w:tcPr>
            <w:tcW w:w="3547" w:type="dxa"/>
            <w:shd w:val="clear" w:color="auto" w:fill="FFFFFF" w:themeFill="background1"/>
          </w:tcPr>
          <w:p w14:paraId="11E7117B" w14:textId="77777777" w:rsidR="00D26CE9" w:rsidRPr="00AF16AD" w:rsidRDefault="64446D2A" w:rsidP="64446D2A">
            <w:pPr>
              <w:ind w:left="0"/>
              <w:jc w:val="both"/>
              <w:rPr>
                <w:rFonts w:cs="Arial"/>
                <w:sz w:val="20"/>
                <w:szCs w:val="20"/>
              </w:rPr>
            </w:pPr>
            <w:r w:rsidRPr="64446D2A">
              <w:rPr>
                <w:rFonts w:cs="Arial"/>
                <w:sz w:val="20"/>
                <w:szCs w:val="20"/>
              </w:rPr>
              <w:t>Legal</w:t>
            </w:r>
          </w:p>
        </w:tc>
      </w:tr>
      <w:tr w:rsidR="00D26CE9" w:rsidRPr="00AF16AD" w14:paraId="1518B585" w14:textId="77777777" w:rsidTr="14B01EEF">
        <w:tc>
          <w:tcPr>
            <w:tcW w:w="6783" w:type="dxa"/>
            <w:shd w:val="clear" w:color="auto" w:fill="FFFFFF" w:themeFill="background1"/>
          </w:tcPr>
          <w:p w14:paraId="2385B901" w14:textId="77777777" w:rsidR="00D26CE9" w:rsidRPr="00AF16AD" w:rsidRDefault="64446D2A" w:rsidP="64446D2A">
            <w:pPr>
              <w:ind w:left="0"/>
              <w:jc w:val="both"/>
              <w:rPr>
                <w:rFonts w:cs="Arial"/>
                <w:sz w:val="20"/>
                <w:szCs w:val="20"/>
              </w:rPr>
            </w:pPr>
            <w:r w:rsidRPr="64446D2A">
              <w:rPr>
                <w:rFonts w:cs="Arial"/>
                <w:sz w:val="20"/>
                <w:szCs w:val="20"/>
              </w:rPr>
              <w:t>Bank Paying-In Counterfoils</w:t>
            </w:r>
          </w:p>
        </w:tc>
        <w:tc>
          <w:tcPr>
            <w:tcW w:w="3812" w:type="dxa"/>
            <w:shd w:val="clear" w:color="auto" w:fill="FFFFFF" w:themeFill="background1"/>
          </w:tcPr>
          <w:p w14:paraId="049C07D2" w14:textId="77777777" w:rsidR="00D26CE9" w:rsidRPr="00AF16AD" w:rsidRDefault="64446D2A" w:rsidP="64446D2A">
            <w:pPr>
              <w:ind w:left="0"/>
              <w:jc w:val="both"/>
              <w:rPr>
                <w:rFonts w:cs="Arial"/>
                <w:sz w:val="20"/>
                <w:szCs w:val="20"/>
              </w:rPr>
            </w:pPr>
            <w:r w:rsidRPr="64446D2A">
              <w:rPr>
                <w:rFonts w:cs="Arial"/>
                <w:sz w:val="20"/>
                <w:szCs w:val="20"/>
              </w:rPr>
              <w:t>6 years</w:t>
            </w:r>
          </w:p>
        </w:tc>
        <w:tc>
          <w:tcPr>
            <w:tcW w:w="3547" w:type="dxa"/>
            <w:shd w:val="clear" w:color="auto" w:fill="FFFFFF" w:themeFill="background1"/>
          </w:tcPr>
          <w:p w14:paraId="36A1CA3D" w14:textId="77777777" w:rsidR="00D26CE9" w:rsidRPr="00AF16AD" w:rsidRDefault="64446D2A" w:rsidP="64446D2A">
            <w:pPr>
              <w:ind w:left="0"/>
              <w:jc w:val="both"/>
              <w:rPr>
                <w:rFonts w:cs="Arial"/>
                <w:sz w:val="20"/>
                <w:szCs w:val="20"/>
              </w:rPr>
            </w:pPr>
            <w:r w:rsidRPr="64446D2A">
              <w:rPr>
                <w:rFonts w:cs="Arial"/>
                <w:sz w:val="20"/>
                <w:szCs w:val="20"/>
              </w:rPr>
              <w:t>Legal/Tax</w:t>
            </w:r>
          </w:p>
        </w:tc>
      </w:tr>
      <w:tr w:rsidR="00D26CE9" w:rsidRPr="00AF16AD" w14:paraId="27E64033" w14:textId="77777777" w:rsidTr="14B01EEF">
        <w:tc>
          <w:tcPr>
            <w:tcW w:w="6783" w:type="dxa"/>
            <w:shd w:val="clear" w:color="auto" w:fill="FFFFFF" w:themeFill="background1"/>
          </w:tcPr>
          <w:p w14:paraId="5E697D1F" w14:textId="77777777" w:rsidR="00D26CE9" w:rsidRPr="00AF16AD" w:rsidRDefault="64446D2A" w:rsidP="64446D2A">
            <w:pPr>
              <w:ind w:left="0"/>
              <w:jc w:val="both"/>
              <w:rPr>
                <w:rFonts w:cs="Arial"/>
                <w:sz w:val="20"/>
                <w:szCs w:val="20"/>
              </w:rPr>
            </w:pPr>
            <w:r w:rsidRPr="64446D2A">
              <w:rPr>
                <w:rFonts w:cs="Arial"/>
                <w:sz w:val="20"/>
                <w:szCs w:val="20"/>
              </w:rPr>
              <w:t>Bank Reconciliations</w:t>
            </w:r>
          </w:p>
        </w:tc>
        <w:tc>
          <w:tcPr>
            <w:tcW w:w="3812" w:type="dxa"/>
            <w:shd w:val="clear" w:color="auto" w:fill="FFFFFF" w:themeFill="background1"/>
          </w:tcPr>
          <w:p w14:paraId="7242FDBD" w14:textId="77777777" w:rsidR="00D26CE9" w:rsidRPr="00AF16AD" w:rsidRDefault="64446D2A" w:rsidP="64446D2A">
            <w:pPr>
              <w:ind w:left="0"/>
              <w:jc w:val="both"/>
              <w:rPr>
                <w:rFonts w:cs="Arial"/>
                <w:sz w:val="20"/>
                <w:szCs w:val="20"/>
              </w:rPr>
            </w:pPr>
            <w:r w:rsidRPr="64446D2A">
              <w:rPr>
                <w:rFonts w:cs="Arial"/>
                <w:sz w:val="20"/>
                <w:szCs w:val="20"/>
              </w:rPr>
              <w:t>6 years</w:t>
            </w:r>
          </w:p>
        </w:tc>
        <w:tc>
          <w:tcPr>
            <w:tcW w:w="3547" w:type="dxa"/>
            <w:shd w:val="clear" w:color="auto" w:fill="FFFFFF" w:themeFill="background1"/>
          </w:tcPr>
          <w:p w14:paraId="6D0577C2" w14:textId="77777777" w:rsidR="00D26CE9" w:rsidRPr="00AF16AD" w:rsidRDefault="64446D2A" w:rsidP="64446D2A">
            <w:pPr>
              <w:ind w:left="0"/>
              <w:jc w:val="both"/>
              <w:rPr>
                <w:rFonts w:cs="Arial"/>
                <w:sz w:val="20"/>
                <w:szCs w:val="20"/>
              </w:rPr>
            </w:pPr>
            <w:r w:rsidRPr="64446D2A">
              <w:rPr>
                <w:rFonts w:cs="Arial"/>
                <w:sz w:val="20"/>
                <w:szCs w:val="20"/>
              </w:rPr>
              <w:t>Legal</w:t>
            </w:r>
          </w:p>
        </w:tc>
      </w:tr>
      <w:tr w:rsidR="00D26CE9" w:rsidRPr="00AF16AD" w14:paraId="6A82A4A2" w14:textId="77777777" w:rsidTr="14B01EEF">
        <w:tc>
          <w:tcPr>
            <w:tcW w:w="6783" w:type="dxa"/>
            <w:shd w:val="clear" w:color="auto" w:fill="FFFFFF" w:themeFill="background1"/>
          </w:tcPr>
          <w:p w14:paraId="2CAD9618" w14:textId="77777777" w:rsidR="00D26CE9" w:rsidRPr="00AF16AD" w:rsidRDefault="64446D2A" w:rsidP="64446D2A">
            <w:pPr>
              <w:ind w:left="0"/>
              <w:jc w:val="both"/>
              <w:rPr>
                <w:rFonts w:cs="Arial"/>
                <w:sz w:val="20"/>
                <w:szCs w:val="20"/>
              </w:rPr>
            </w:pPr>
            <w:r w:rsidRPr="64446D2A">
              <w:rPr>
                <w:rFonts w:cs="Arial"/>
                <w:sz w:val="20"/>
                <w:szCs w:val="20"/>
              </w:rPr>
              <w:t>Bank/GIRO Account Statements</w:t>
            </w:r>
          </w:p>
        </w:tc>
        <w:tc>
          <w:tcPr>
            <w:tcW w:w="3812" w:type="dxa"/>
            <w:shd w:val="clear" w:color="auto" w:fill="FFFFFF" w:themeFill="background1"/>
          </w:tcPr>
          <w:p w14:paraId="1130732E" w14:textId="77777777" w:rsidR="00D26CE9" w:rsidRPr="00AF16AD" w:rsidRDefault="64446D2A" w:rsidP="64446D2A">
            <w:pPr>
              <w:ind w:left="0"/>
              <w:jc w:val="both"/>
              <w:rPr>
                <w:rFonts w:cs="Arial"/>
                <w:sz w:val="20"/>
                <w:szCs w:val="20"/>
              </w:rPr>
            </w:pPr>
            <w:r w:rsidRPr="64446D2A">
              <w:rPr>
                <w:rFonts w:cs="Arial"/>
                <w:sz w:val="20"/>
                <w:szCs w:val="20"/>
              </w:rPr>
              <w:t>6 years</w:t>
            </w:r>
          </w:p>
        </w:tc>
        <w:tc>
          <w:tcPr>
            <w:tcW w:w="3547" w:type="dxa"/>
            <w:shd w:val="clear" w:color="auto" w:fill="FFFFFF" w:themeFill="background1"/>
          </w:tcPr>
          <w:p w14:paraId="76761110" w14:textId="77777777" w:rsidR="00D26CE9" w:rsidRPr="00AF16AD" w:rsidRDefault="64446D2A" w:rsidP="64446D2A">
            <w:pPr>
              <w:ind w:left="0"/>
              <w:jc w:val="both"/>
              <w:rPr>
                <w:rFonts w:cs="Arial"/>
                <w:sz w:val="20"/>
                <w:szCs w:val="20"/>
              </w:rPr>
            </w:pPr>
            <w:r w:rsidRPr="64446D2A">
              <w:rPr>
                <w:rFonts w:cs="Arial"/>
                <w:sz w:val="20"/>
                <w:szCs w:val="20"/>
              </w:rPr>
              <w:t>Legal</w:t>
            </w:r>
          </w:p>
        </w:tc>
      </w:tr>
      <w:tr w:rsidR="00D26CE9" w:rsidRPr="00AF16AD" w14:paraId="57F259C9" w14:textId="77777777" w:rsidTr="14B01EEF">
        <w:tc>
          <w:tcPr>
            <w:tcW w:w="6783" w:type="dxa"/>
            <w:shd w:val="clear" w:color="auto" w:fill="FFFFFF" w:themeFill="background1"/>
          </w:tcPr>
          <w:p w14:paraId="4C91072C" w14:textId="77777777" w:rsidR="00D26CE9" w:rsidRPr="00AF16AD" w:rsidRDefault="64446D2A" w:rsidP="64446D2A">
            <w:pPr>
              <w:ind w:left="0"/>
              <w:jc w:val="both"/>
              <w:rPr>
                <w:rFonts w:cs="Arial"/>
                <w:sz w:val="20"/>
                <w:szCs w:val="20"/>
              </w:rPr>
            </w:pPr>
            <w:r w:rsidRPr="64446D2A">
              <w:rPr>
                <w:rFonts w:cs="Arial"/>
                <w:sz w:val="20"/>
                <w:szCs w:val="20"/>
              </w:rPr>
              <w:t>Banking Returns</w:t>
            </w:r>
          </w:p>
        </w:tc>
        <w:tc>
          <w:tcPr>
            <w:tcW w:w="3812" w:type="dxa"/>
            <w:shd w:val="clear" w:color="auto" w:fill="FFFFFF" w:themeFill="background1"/>
          </w:tcPr>
          <w:p w14:paraId="01F526A4" w14:textId="77777777" w:rsidR="00D26CE9" w:rsidRPr="00AF16AD" w:rsidRDefault="64446D2A" w:rsidP="64446D2A">
            <w:pPr>
              <w:ind w:left="0"/>
              <w:jc w:val="both"/>
              <w:rPr>
                <w:rFonts w:cs="Arial"/>
                <w:sz w:val="20"/>
                <w:szCs w:val="20"/>
              </w:rPr>
            </w:pPr>
            <w:r w:rsidRPr="64446D2A">
              <w:rPr>
                <w:rFonts w:cs="Arial"/>
                <w:sz w:val="20"/>
                <w:szCs w:val="20"/>
              </w:rPr>
              <w:t>6 years</w:t>
            </w:r>
          </w:p>
        </w:tc>
        <w:tc>
          <w:tcPr>
            <w:tcW w:w="3547" w:type="dxa"/>
            <w:shd w:val="clear" w:color="auto" w:fill="FFFFFF" w:themeFill="background1"/>
          </w:tcPr>
          <w:p w14:paraId="3B13C535" w14:textId="77777777" w:rsidR="00D26CE9" w:rsidRPr="00AF16AD" w:rsidRDefault="64446D2A" w:rsidP="64446D2A">
            <w:pPr>
              <w:ind w:left="0"/>
              <w:jc w:val="both"/>
              <w:rPr>
                <w:rFonts w:cs="Arial"/>
                <w:sz w:val="20"/>
                <w:szCs w:val="20"/>
              </w:rPr>
            </w:pPr>
            <w:r w:rsidRPr="64446D2A">
              <w:rPr>
                <w:rFonts w:cs="Arial"/>
                <w:sz w:val="20"/>
                <w:szCs w:val="20"/>
              </w:rPr>
              <w:t>Legal</w:t>
            </w:r>
          </w:p>
        </w:tc>
      </w:tr>
      <w:tr w:rsidR="00D26CE9" w:rsidRPr="00AF16AD" w14:paraId="3259E307" w14:textId="77777777" w:rsidTr="14B01EEF">
        <w:tc>
          <w:tcPr>
            <w:tcW w:w="6783" w:type="dxa"/>
            <w:shd w:val="clear" w:color="auto" w:fill="FFFFFF" w:themeFill="background1"/>
          </w:tcPr>
          <w:p w14:paraId="347E889B" w14:textId="77777777" w:rsidR="00D26CE9" w:rsidRPr="00AF16AD" w:rsidRDefault="64446D2A" w:rsidP="64446D2A">
            <w:pPr>
              <w:ind w:left="0"/>
              <w:jc w:val="both"/>
              <w:rPr>
                <w:rFonts w:cs="Arial"/>
                <w:sz w:val="20"/>
                <w:szCs w:val="20"/>
              </w:rPr>
            </w:pPr>
            <w:r w:rsidRPr="64446D2A">
              <w:rPr>
                <w:rFonts w:cs="Arial"/>
                <w:sz w:val="20"/>
                <w:szCs w:val="20"/>
              </w:rPr>
              <w:t>Cash Book</w:t>
            </w:r>
          </w:p>
        </w:tc>
        <w:tc>
          <w:tcPr>
            <w:tcW w:w="3812" w:type="dxa"/>
            <w:shd w:val="clear" w:color="auto" w:fill="FFFFFF" w:themeFill="background1"/>
          </w:tcPr>
          <w:p w14:paraId="79B6C09F" w14:textId="77777777" w:rsidR="00D26CE9" w:rsidRPr="00AF16AD" w:rsidRDefault="64446D2A" w:rsidP="64446D2A">
            <w:pPr>
              <w:ind w:left="0"/>
              <w:jc w:val="both"/>
              <w:rPr>
                <w:rFonts w:cs="Arial"/>
                <w:sz w:val="20"/>
                <w:szCs w:val="20"/>
              </w:rPr>
            </w:pPr>
            <w:r w:rsidRPr="64446D2A">
              <w:rPr>
                <w:rFonts w:cs="Arial"/>
                <w:sz w:val="20"/>
                <w:szCs w:val="20"/>
              </w:rPr>
              <w:t>10 years</w:t>
            </w:r>
          </w:p>
        </w:tc>
        <w:tc>
          <w:tcPr>
            <w:tcW w:w="3547" w:type="dxa"/>
            <w:shd w:val="clear" w:color="auto" w:fill="FFFFFF" w:themeFill="background1"/>
          </w:tcPr>
          <w:p w14:paraId="1C5EE5D4" w14:textId="77777777" w:rsidR="00D26CE9" w:rsidRPr="00AF16AD" w:rsidRDefault="64446D2A" w:rsidP="64446D2A">
            <w:pPr>
              <w:ind w:left="0"/>
              <w:jc w:val="both"/>
              <w:rPr>
                <w:rFonts w:cs="Arial"/>
                <w:sz w:val="20"/>
                <w:szCs w:val="20"/>
              </w:rPr>
            </w:pPr>
            <w:r w:rsidRPr="64446D2A">
              <w:rPr>
                <w:rFonts w:cs="Arial"/>
                <w:sz w:val="20"/>
                <w:szCs w:val="20"/>
              </w:rPr>
              <w:t>Legal</w:t>
            </w:r>
          </w:p>
        </w:tc>
      </w:tr>
      <w:tr w:rsidR="00D26CE9" w:rsidRPr="00AF16AD" w14:paraId="033830B6" w14:textId="77777777" w:rsidTr="14B01EEF">
        <w:tc>
          <w:tcPr>
            <w:tcW w:w="6783" w:type="dxa"/>
            <w:shd w:val="clear" w:color="auto" w:fill="FFFFFF" w:themeFill="background1"/>
          </w:tcPr>
          <w:p w14:paraId="4396403D" w14:textId="77777777" w:rsidR="00D26CE9" w:rsidRPr="00AF16AD" w:rsidRDefault="64446D2A" w:rsidP="64446D2A">
            <w:pPr>
              <w:ind w:left="0"/>
              <w:jc w:val="both"/>
              <w:rPr>
                <w:rFonts w:cs="Arial"/>
                <w:sz w:val="20"/>
                <w:szCs w:val="20"/>
              </w:rPr>
            </w:pPr>
            <w:r w:rsidRPr="64446D2A">
              <w:rPr>
                <w:rFonts w:cs="Arial"/>
                <w:sz w:val="20"/>
                <w:szCs w:val="20"/>
              </w:rPr>
              <w:t>Cash/Cheques Received Sheets</w:t>
            </w:r>
          </w:p>
        </w:tc>
        <w:tc>
          <w:tcPr>
            <w:tcW w:w="3812" w:type="dxa"/>
            <w:shd w:val="clear" w:color="auto" w:fill="FFFFFF" w:themeFill="background1"/>
          </w:tcPr>
          <w:p w14:paraId="6A64355D" w14:textId="77777777" w:rsidR="00D26CE9" w:rsidRPr="00AF16AD" w:rsidRDefault="64446D2A" w:rsidP="64446D2A">
            <w:pPr>
              <w:ind w:left="0"/>
              <w:jc w:val="both"/>
              <w:rPr>
                <w:rFonts w:cs="Arial"/>
                <w:sz w:val="20"/>
                <w:szCs w:val="20"/>
              </w:rPr>
            </w:pPr>
            <w:r w:rsidRPr="64446D2A">
              <w:rPr>
                <w:rFonts w:cs="Arial"/>
                <w:sz w:val="20"/>
                <w:szCs w:val="20"/>
              </w:rPr>
              <w:t>Current plus 6 years</w:t>
            </w:r>
          </w:p>
        </w:tc>
        <w:tc>
          <w:tcPr>
            <w:tcW w:w="3547" w:type="dxa"/>
            <w:shd w:val="clear" w:color="auto" w:fill="FFFFFF" w:themeFill="background1"/>
          </w:tcPr>
          <w:p w14:paraId="3E96D672" w14:textId="77777777" w:rsidR="00D26CE9" w:rsidRPr="00AF16AD" w:rsidRDefault="64446D2A" w:rsidP="64446D2A">
            <w:pPr>
              <w:ind w:left="0"/>
              <w:jc w:val="both"/>
              <w:rPr>
                <w:rFonts w:cs="Arial"/>
                <w:sz w:val="20"/>
                <w:szCs w:val="20"/>
              </w:rPr>
            </w:pPr>
            <w:r w:rsidRPr="64446D2A">
              <w:rPr>
                <w:rFonts w:cs="Arial"/>
                <w:sz w:val="20"/>
                <w:szCs w:val="20"/>
              </w:rPr>
              <w:t>Legal</w:t>
            </w:r>
          </w:p>
        </w:tc>
      </w:tr>
      <w:tr w:rsidR="00D26CE9" w:rsidRPr="00AF16AD" w14:paraId="40A50BE2" w14:textId="77777777" w:rsidTr="14B01EEF">
        <w:tc>
          <w:tcPr>
            <w:tcW w:w="6783" w:type="dxa"/>
            <w:shd w:val="clear" w:color="auto" w:fill="FFFFFF" w:themeFill="background1"/>
          </w:tcPr>
          <w:p w14:paraId="46EE254F" w14:textId="77777777" w:rsidR="00D26CE9" w:rsidRPr="00AF16AD" w:rsidRDefault="64446D2A" w:rsidP="64446D2A">
            <w:pPr>
              <w:ind w:left="0"/>
              <w:jc w:val="both"/>
              <w:rPr>
                <w:rFonts w:cs="Arial"/>
                <w:sz w:val="20"/>
                <w:szCs w:val="20"/>
              </w:rPr>
            </w:pPr>
            <w:r w:rsidRPr="64446D2A">
              <w:rPr>
                <w:rFonts w:cs="Arial"/>
                <w:sz w:val="20"/>
                <w:szCs w:val="20"/>
              </w:rPr>
              <w:t>Cheque/Remittance Advices</w:t>
            </w:r>
          </w:p>
        </w:tc>
        <w:tc>
          <w:tcPr>
            <w:tcW w:w="3812" w:type="dxa"/>
            <w:shd w:val="clear" w:color="auto" w:fill="FFFFFF" w:themeFill="background1"/>
          </w:tcPr>
          <w:p w14:paraId="31444240" w14:textId="77777777" w:rsidR="00D26CE9" w:rsidRPr="00AF16AD" w:rsidRDefault="64446D2A" w:rsidP="64446D2A">
            <w:pPr>
              <w:ind w:left="0"/>
              <w:jc w:val="both"/>
              <w:rPr>
                <w:rFonts w:cs="Arial"/>
                <w:sz w:val="20"/>
                <w:szCs w:val="20"/>
              </w:rPr>
            </w:pPr>
            <w:r w:rsidRPr="64446D2A">
              <w:rPr>
                <w:rFonts w:cs="Arial"/>
                <w:sz w:val="20"/>
                <w:szCs w:val="20"/>
              </w:rPr>
              <w:t>6 years</w:t>
            </w:r>
          </w:p>
        </w:tc>
        <w:tc>
          <w:tcPr>
            <w:tcW w:w="3547" w:type="dxa"/>
            <w:shd w:val="clear" w:color="auto" w:fill="FFFFFF" w:themeFill="background1"/>
          </w:tcPr>
          <w:p w14:paraId="06E622F1" w14:textId="77777777" w:rsidR="00D26CE9" w:rsidRPr="00AF16AD" w:rsidRDefault="64446D2A" w:rsidP="64446D2A">
            <w:pPr>
              <w:ind w:left="0"/>
              <w:jc w:val="both"/>
              <w:rPr>
                <w:rFonts w:cs="Arial"/>
                <w:sz w:val="20"/>
                <w:szCs w:val="20"/>
              </w:rPr>
            </w:pPr>
            <w:r w:rsidRPr="64446D2A">
              <w:rPr>
                <w:rFonts w:cs="Arial"/>
                <w:sz w:val="20"/>
                <w:szCs w:val="20"/>
              </w:rPr>
              <w:t>Legal</w:t>
            </w:r>
          </w:p>
        </w:tc>
      </w:tr>
      <w:tr w:rsidR="00D26CE9" w:rsidRPr="00AF16AD" w14:paraId="079FBF5C" w14:textId="77777777" w:rsidTr="14B01EEF">
        <w:tc>
          <w:tcPr>
            <w:tcW w:w="6783" w:type="dxa"/>
            <w:shd w:val="clear" w:color="auto" w:fill="FFFFFF" w:themeFill="background1"/>
          </w:tcPr>
          <w:p w14:paraId="794A46D9" w14:textId="77777777" w:rsidR="00D26CE9" w:rsidRPr="00AF16AD" w:rsidRDefault="64446D2A" w:rsidP="64446D2A">
            <w:pPr>
              <w:ind w:left="0"/>
              <w:jc w:val="both"/>
              <w:rPr>
                <w:rFonts w:cs="Arial"/>
                <w:sz w:val="20"/>
                <w:szCs w:val="20"/>
              </w:rPr>
            </w:pPr>
            <w:r w:rsidRPr="64446D2A">
              <w:rPr>
                <w:rFonts w:cs="Arial"/>
                <w:sz w:val="20"/>
                <w:szCs w:val="20"/>
              </w:rPr>
              <w:t>Cheques/Remittance Advice</w:t>
            </w:r>
          </w:p>
        </w:tc>
        <w:tc>
          <w:tcPr>
            <w:tcW w:w="3812" w:type="dxa"/>
            <w:shd w:val="clear" w:color="auto" w:fill="FFFFFF" w:themeFill="background1"/>
          </w:tcPr>
          <w:p w14:paraId="051C5CD2" w14:textId="77777777" w:rsidR="00D26CE9" w:rsidRPr="00AF16AD" w:rsidRDefault="64446D2A" w:rsidP="64446D2A">
            <w:pPr>
              <w:ind w:left="0"/>
              <w:jc w:val="both"/>
              <w:rPr>
                <w:rFonts w:cs="Arial"/>
                <w:sz w:val="20"/>
                <w:szCs w:val="20"/>
              </w:rPr>
            </w:pPr>
            <w:r w:rsidRPr="64446D2A">
              <w:rPr>
                <w:rFonts w:cs="Arial"/>
                <w:sz w:val="20"/>
                <w:szCs w:val="20"/>
              </w:rPr>
              <w:t>6 years</w:t>
            </w:r>
          </w:p>
        </w:tc>
        <w:tc>
          <w:tcPr>
            <w:tcW w:w="3547" w:type="dxa"/>
            <w:shd w:val="clear" w:color="auto" w:fill="FFFFFF" w:themeFill="background1"/>
          </w:tcPr>
          <w:p w14:paraId="0EDDE180" w14:textId="77777777" w:rsidR="00D26CE9" w:rsidRPr="00AF16AD" w:rsidRDefault="64446D2A" w:rsidP="64446D2A">
            <w:pPr>
              <w:ind w:left="0"/>
              <w:jc w:val="both"/>
              <w:rPr>
                <w:rFonts w:cs="Arial"/>
                <w:sz w:val="20"/>
                <w:szCs w:val="20"/>
              </w:rPr>
            </w:pPr>
            <w:r w:rsidRPr="64446D2A">
              <w:rPr>
                <w:rFonts w:cs="Arial"/>
                <w:sz w:val="20"/>
                <w:szCs w:val="20"/>
              </w:rPr>
              <w:t>Legal</w:t>
            </w:r>
          </w:p>
        </w:tc>
      </w:tr>
      <w:tr w:rsidR="00D26CE9" w:rsidRPr="00AF16AD" w14:paraId="0756E56D" w14:textId="77777777" w:rsidTr="14B01EEF">
        <w:tc>
          <w:tcPr>
            <w:tcW w:w="6783" w:type="dxa"/>
            <w:shd w:val="clear" w:color="auto" w:fill="FFFFFF" w:themeFill="background1"/>
          </w:tcPr>
          <w:p w14:paraId="774C4185" w14:textId="77777777" w:rsidR="00D26CE9" w:rsidRPr="00AF16AD" w:rsidRDefault="64446D2A" w:rsidP="64446D2A">
            <w:pPr>
              <w:ind w:left="0"/>
              <w:jc w:val="both"/>
              <w:rPr>
                <w:rFonts w:cs="Arial"/>
                <w:sz w:val="20"/>
                <w:szCs w:val="20"/>
              </w:rPr>
            </w:pPr>
            <w:r w:rsidRPr="64446D2A">
              <w:rPr>
                <w:rFonts w:cs="Arial"/>
                <w:sz w:val="20"/>
                <w:szCs w:val="20"/>
              </w:rPr>
              <w:t>Clock Cards</w:t>
            </w:r>
          </w:p>
        </w:tc>
        <w:tc>
          <w:tcPr>
            <w:tcW w:w="3812" w:type="dxa"/>
            <w:shd w:val="clear" w:color="auto" w:fill="FFFFFF" w:themeFill="background1"/>
          </w:tcPr>
          <w:p w14:paraId="5B67EA90" w14:textId="77777777" w:rsidR="00D26CE9" w:rsidRPr="00AF16AD" w:rsidRDefault="64446D2A" w:rsidP="64446D2A">
            <w:pPr>
              <w:ind w:left="0"/>
              <w:jc w:val="both"/>
              <w:rPr>
                <w:rFonts w:cs="Arial"/>
                <w:sz w:val="20"/>
                <w:szCs w:val="20"/>
              </w:rPr>
            </w:pPr>
            <w:r w:rsidRPr="64446D2A">
              <w:rPr>
                <w:rFonts w:cs="Arial"/>
                <w:sz w:val="20"/>
                <w:szCs w:val="20"/>
              </w:rPr>
              <w:t>2 years</w:t>
            </w:r>
          </w:p>
        </w:tc>
        <w:tc>
          <w:tcPr>
            <w:tcW w:w="3547" w:type="dxa"/>
            <w:shd w:val="clear" w:color="auto" w:fill="FFFFFF" w:themeFill="background1"/>
          </w:tcPr>
          <w:p w14:paraId="69A9FA7A" w14:textId="77777777" w:rsidR="00D26CE9" w:rsidRPr="00AF16AD" w:rsidRDefault="64446D2A" w:rsidP="64446D2A">
            <w:pPr>
              <w:ind w:left="0"/>
              <w:jc w:val="both"/>
              <w:rPr>
                <w:rFonts w:cs="Arial"/>
                <w:sz w:val="20"/>
                <w:szCs w:val="20"/>
              </w:rPr>
            </w:pPr>
            <w:r w:rsidRPr="64446D2A">
              <w:rPr>
                <w:rFonts w:cs="Arial"/>
                <w:sz w:val="20"/>
                <w:szCs w:val="20"/>
              </w:rPr>
              <w:t>Audit</w:t>
            </w:r>
          </w:p>
        </w:tc>
      </w:tr>
      <w:tr w:rsidR="00D26CE9" w:rsidRPr="00AF16AD" w14:paraId="273EAE75" w14:textId="77777777" w:rsidTr="14B01EEF">
        <w:tc>
          <w:tcPr>
            <w:tcW w:w="6783" w:type="dxa"/>
            <w:shd w:val="clear" w:color="auto" w:fill="FFFFFF" w:themeFill="background1"/>
          </w:tcPr>
          <w:p w14:paraId="70B37ED5" w14:textId="77777777" w:rsidR="00D26CE9" w:rsidRPr="00AF16AD" w:rsidRDefault="64446D2A" w:rsidP="64446D2A">
            <w:pPr>
              <w:ind w:left="0"/>
              <w:jc w:val="both"/>
              <w:rPr>
                <w:rFonts w:cs="Arial"/>
                <w:sz w:val="20"/>
                <w:szCs w:val="20"/>
              </w:rPr>
            </w:pPr>
            <w:r w:rsidRPr="64446D2A">
              <w:rPr>
                <w:rFonts w:cs="Arial"/>
                <w:sz w:val="20"/>
                <w:szCs w:val="20"/>
              </w:rPr>
              <w:t>Consolidated Accounts</w:t>
            </w:r>
          </w:p>
        </w:tc>
        <w:tc>
          <w:tcPr>
            <w:tcW w:w="3812" w:type="dxa"/>
            <w:shd w:val="clear" w:color="auto" w:fill="FFFFFF" w:themeFill="background1"/>
          </w:tcPr>
          <w:p w14:paraId="471A6747" w14:textId="77777777" w:rsidR="00D26CE9" w:rsidRPr="00AF16AD" w:rsidRDefault="64446D2A" w:rsidP="64446D2A">
            <w:pPr>
              <w:ind w:left="0"/>
              <w:jc w:val="both"/>
              <w:rPr>
                <w:rFonts w:cs="Arial"/>
                <w:sz w:val="20"/>
                <w:szCs w:val="20"/>
              </w:rPr>
            </w:pPr>
            <w:r w:rsidRPr="64446D2A">
              <w:rPr>
                <w:rFonts w:cs="Arial"/>
                <w:sz w:val="20"/>
                <w:szCs w:val="20"/>
              </w:rPr>
              <w:t>12 years</w:t>
            </w:r>
          </w:p>
        </w:tc>
        <w:tc>
          <w:tcPr>
            <w:tcW w:w="3547" w:type="dxa"/>
            <w:shd w:val="clear" w:color="auto" w:fill="FFFFFF" w:themeFill="background1"/>
          </w:tcPr>
          <w:p w14:paraId="43110AF0" w14:textId="77777777" w:rsidR="00D26CE9" w:rsidRPr="00AF16AD" w:rsidRDefault="64446D2A" w:rsidP="64446D2A">
            <w:pPr>
              <w:ind w:left="0"/>
              <w:jc w:val="both"/>
              <w:rPr>
                <w:rFonts w:cs="Arial"/>
                <w:sz w:val="20"/>
                <w:szCs w:val="20"/>
              </w:rPr>
            </w:pPr>
            <w:r w:rsidRPr="64446D2A">
              <w:rPr>
                <w:rFonts w:cs="Arial"/>
                <w:sz w:val="20"/>
                <w:szCs w:val="20"/>
              </w:rPr>
              <w:t>Commercial</w:t>
            </w:r>
          </w:p>
        </w:tc>
      </w:tr>
      <w:tr w:rsidR="00D26CE9" w:rsidRPr="00AF16AD" w14:paraId="50B12638" w14:textId="77777777" w:rsidTr="14B01EEF">
        <w:tc>
          <w:tcPr>
            <w:tcW w:w="6783" w:type="dxa"/>
            <w:shd w:val="clear" w:color="auto" w:fill="FFFFFF" w:themeFill="background1"/>
          </w:tcPr>
          <w:p w14:paraId="5908D1B4" w14:textId="77777777" w:rsidR="00D26CE9" w:rsidRPr="00AF16AD" w:rsidRDefault="64446D2A" w:rsidP="64446D2A">
            <w:pPr>
              <w:ind w:left="0"/>
              <w:jc w:val="both"/>
              <w:rPr>
                <w:rFonts w:cs="Arial"/>
                <w:sz w:val="20"/>
                <w:szCs w:val="20"/>
              </w:rPr>
            </w:pPr>
            <w:r w:rsidRPr="64446D2A">
              <w:rPr>
                <w:rFonts w:cs="Arial"/>
                <w:sz w:val="20"/>
                <w:szCs w:val="20"/>
              </w:rPr>
              <w:t>Cost Control Ledge Analysis</w:t>
            </w:r>
          </w:p>
        </w:tc>
        <w:tc>
          <w:tcPr>
            <w:tcW w:w="3812" w:type="dxa"/>
            <w:shd w:val="clear" w:color="auto" w:fill="FFFFFF" w:themeFill="background1"/>
          </w:tcPr>
          <w:p w14:paraId="59943BE9" w14:textId="77777777" w:rsidR="00D26CE9" w:rsidRPr="00AF16AD" w:rsidRDefault="64446D2A" w:rsidP="64446D2A">
            <w:pPr>
              <w:ind w:left="0"/>
              <w:jc w:val="both"/>
              <w:rPr>
                <w:rFonts w:cs="Arial"/>
                <w:sz w:val="20"/>
                <w:szCs w:val="20"/>
              </w:rPr>
            </w:pPr>
            <w:r w:rsidRPr="64446D2A">
              <w:rPr>
                <w:rFonts w:cs="Arial"/>
                <w:sz w:val="20"/>
                <w:szCs w:val="20"/>
              </w:rPr>
              <w:t>6 years</w:t>
            </w:r>
          </w:p>
        </w:tc>
        <w:tc>
          <w:tcPr>
            <w:tcW w:w="3547" w:type="dxa"/>
            <w:shd w:val="clear" w:color="auto" w:fill="FFFFFF" w:themeFill="background1"/>
          </w:tcPr>
          <w:p w14:paraId="6E3FF070" w14:textId="77777777" w:rsidR="00D26CE9" w:rsidRPr="00AF16AD" w:rsidRDefault="64446D2A" w:rsidP="64446D2A">
            <w:pPr>
              <w:ind w:left="0"/>
              <w:jc w:val="both"/>
              <w:rPr>
                <w:rFonts w:cs="Arial"/>
                <w:sz w:val="20"/>
                <w:szCs w:val="20"/>
              </w:rPr>
            </w:pPr>
            <w:r w:rsidRPr="64446D2A">
              <w:rPr>
                <w:rFonts w:cs="Arial"/>
                <w:sz w:val="20"/>
                <w:szCs w:val="20"/>
              </w:rPr>
              <w:t>Legal</w:t>
            </w:r>
          </w:p>
        </w:tc>
      </w:tr>
      <w:tr w:rsidR="00D26CE9" w:rsidRPr="00AF16AD" w14:paraId="135A8CFD" w14:textId="77777777" w:rsidTr="14B01EEF">
        <w:tc>
          <w:tcPr>
            <w:tcW w:w="6783" w:type="dxa"/>
            <w:shd w:val="clear" w:color="auto" w:fill="FFFFFF" w:themeFill="background1"/>
          </w:tcPr>
          <w:p w14:paraId="4B82A82A" w14:textId="77777777" w:rsidR="00D26CE9" w:rsidRPr="00AF16AD" w:rsidRDefault="64446D2A" w:rsidP="64446D2A">
            <w:pPr>
              <w:ind w:left="0"/>
              <w:jc w:val="both"/>
              <w:rPr>
                <w:rFonts w:cs="Arial"/>
                <w:sz w:val="20"/>
                <w:szCs w:val="20"/>
              </w:rPr>
            </w:pPr>
            <w:r w:rsidRPr="64446D2A">
              <w:rPr>
                <w:rFonts w:cs="Arial"/>
                <w:sz w:val="20"/>
                <w:szCs w:val="20"/>
              </w:rPr>
              <w:t>Customs and Excise Returns</w:t>
            </w:r>
          </w:p>
        </w:tc>
        <w:tc>
          <w:tcPr>
            <w:tcW w:w="3812" w:type="dxa"/>
            <w:shd w:val="clear" w:color="auto" w:fill="FFFFFF" w:themeFill="background1"/>
          </w:tcPr>
          <w:p w14:paraId="7640F642" w14:textId="1AF487AF" w:rsidR="00D26CE9" w:rsidRPr="00AF16AD" w:rsidRDefault="00785FF1" w:rsidP="64446D2A">
            <w:pPr>
              <w:ind w:left="0"/>
              <w:jc w:val="both"/>
              <w:rPr>
                <w:rFonts w:cs="Arial"/>
                <w:sz w:val="20"/>
                <w:szCs w:val="20"/>
              </w:rPr>
            </w:pPr>
            <w:r w:rsidRPr="64446D2A">
              <w:rPr>
                <w:rFonts w:cs="Arial"/>
                <w:sz w:val="20"/>
                <w:szCs w:val="20"/>
              </w:rPr>
              <w:t>Current plus 6 years</w:t>
            </w:r>
          </w:p>
        </w:tc>
        <w:tc>
          <w:tcPr>
            <w:tcW w:w="3547" w:type="dxa"/>
            <w:shd w:val="clear" w:color="auto" w:fill="FFFFFF" w:themeFill="background1"/>
          </w:tcPr>
          <w:p w14:paraId="4A8E1077" w14:textId="77777777" w:rsidR="00D26CE9" w:rsidRPr="00AF16AD" w:rsidRDefault="64446D2A" w:rsidP="64446D2A">
            <w:pPr>
              <w:ind w:left="0"/>
              <w:jc w:val="both"/>
              <w:rPr>
                <w:rFonts w:cs="Arial"/>
                <w:sz w:val="20"/>
                <w:szCs w:val="20"/>
              </w:rPr>
            </w:pPr>
            <w:r w:rsidRPr="64446D2A">
              <w:rPr>
                <w:rFonts w:cs="Arial"/>
                <w:sz w:val="20"/>
                <w:szCs w:val="20"/>
              </w:rPr>
              <w:t>Legal</w:t>
            </w:r>
          </w:p>
        </w:tc>
      </w:tr>
      <w:tr w:rsidR="00D26CE9" w:rsidRPr="00AF16AD" w14:paraId="129B882C" w14:textId="77777777" w:rsidTr="14B01EEF">
        <w:tc>
          <w:tcPr>
            <w:tcW w:w="6783" w:type="dxa"/>
            <w:shd w:val="clear" w:color="auto" w:fill="FFFFFF" w:themeFill="background1"/>
          </w:tcPr>
          <w:p w14:paraId="12B091BF" w14:textId="77777777" w:rsidR="00D26CE9" w:rsidRPr="00AF16AD" w:rsidRDefault="64446D2A" w:rsidP="64446D2A">
            <w:pPr>
              <w:ind w:left="0"/>
              <w:jc w:val="both"/>
              <w:rPr>
                <w:rFonts w:cs="Arial"/>
                <w:sz w:val="20"/>
                <w:szCs w:val="20"/>
              </w:rPr>
            </w:pPr>
            <w:r w:rsidRPr="64446D2A">
              <w:rPr>
                <w:rFonts w:cs="Arial"/>
                <w:sz w:val="20"/>
                <w:szCs w:val="20"/>
              </w:rPr>
              <w:t>Daily Cash Book</w:t>
            </w:r>
          </w:p>
        </w:tc>
        <w:tc>
          <w:tcPr>
            <w:tcW w:w="3812" w:type="dxa"/>
            <w:shd w:val="clear" w:color="auto" w:fill="FFFFFF" w:themeFill="background1"/>
          </w:tcPr>
          <w:p w14:paraId="19C5F4F5" w14:textId="77777777" w:rsidR="00D26CE9" w:rsidRPr="00AF16AD" w:rsidRDefault="64446D2A" w:rsidP="64446D2A">
            <w:pPr>
              <w:ind w:left="0"/>
              <w:jc w:val="both"/>
              <w:rPr>
                <w:rFonts w:cs="Arial"/>
                <w:sz w:val="20"/>
                <w:szCs w:val="20"/>
              </w:rPr>
            </w:pPr>
            <w:r w:rsidRPr="64446D2A">
              <w:rPr>
                <w:rFonts w:cs="Arial"/>
                <w:sz w:val="20"/>
                <w:szCs w:val="20"/>
              </w:rPr>
              <w:t>6 years</w:t>
            </w:r>
          </w:p>
        </w:tc>
        <w:tc>
          <w:tcPr>
            <w:tcW w:w="3547" w:type="dxa"/>
            <w:shd w:val="clear" w:color="auto" w:fill="FFFFFF" w:themeFill="background1"/>
          </w:tcPr>
          <w:p w14:paraId="74212B57" w14:textId="77777777" w:rsidR="00D26CE9" w:rsidRPr="00AF16AD" w:rsidRDefault="64446D2A" w:rsidP="64446D2A">
            <w:pPr>
              <w:ind w:left="0"/>
              <w:jc w:val="both"/>
              <w:rPr>
                <w:rFonts w:cs="Arial"/>
                <w:sz w:val="20"/>
                <w:szCs w:val="20"/>
              </w:rPr>
            </w:pPr>
            <w:r w:rsidRPr="64446D2A">
              <w:rPr>
                <w:rFonts w:cs="Arial"/>
                <w:sz w:val="20"/>
                <w:szCs w:val="20"/>
              </w:rPr>
              <w:t>Legal</w:t>
            </w:r>
          </w:p>
        </w:tc>
      </w:tr>
      <w:tr w:rsidR="00D26CE9" w:rsidRPr="00AF16AD" w14:paraId="502980DE" w14:textId="77777777" w:rsidTr="14B01EEF">
        <w:tc>
          <w:tcPr>
            <w:tcW w:w="6783" w:type="dxa"/>
            <w:shd w:val="clear" w:color="auto" w:fill="FFFFFF" w:themeFill="background1"/>
          </w:tcPr>
          <w:p w14:paraId="73E6BE5C" w14:textId="77777777" w:rsidR="00D26CE9" w:rsidRPr="00AF16AD" w:rsidRDefault="64446D2A" w:rsidP="64446D2A">
            <w:pPr>
              <w:ind w:left="0"/>
              <w:jc w:val="both"/>
              <w:rPr>
                <w:rFonts w:cs="Arial"/>
                <w:sz w:val="20"/>
                <w:szCs w:val="20"/>
              </w:rPr>
            </w:pPr>
            <w:r w:rsidRPr="64446D2A">
              <w:rPr>
                <w:rFonts w:cs="Arial"/>
                <w:sz w:val="20"/>
                <w:szCs w:val="20"/>
              </w:rPr>
              <w:t>Disposal of Assets</w:t>
            </w:r>
          </w:p>
        </w:tc>
        <w:tc>
          <w:tcPr>
            <w:tcW w:w="3812" w:type="dxa"/>
            <w:shd w:val="clear" w:color="auto" w:fill="FFFFFF" w:themeFill="background1"/>
          </w:tcPr>
          <w:p w14:paraId="0EAEE0C5" w14:textId="77777777" w:rsidR="00D26CE9" w:rsidRPr="00AF16AD" w:rsidRDefault="64446D2A" w:rsidP="64446D2A">
            <w:pPr>
              <w:ind w:left="0"/>
              <w:jc w:val="both"/>
              <w:rPr>
                <w:rFonts w:cs="Arial"/>
                <w:sz w:val="20"/>
                <w:szCs w:val="20"/>
              </w:rPr>
            </w:pPr>
            <w:r w:rsidRPr="64446D2A">
              <w:rPr>
                <w:rFonts w:cs="Arial"/>
                <w:sz w:val="20"/>
                <w:szCs w:val="20"/>
              </w:rPr>
              <w:t>12 years</w:t>
            </w:r>
          </w:p>
        </w:tc>
        <w:tc>
          <w:tcPr>
            <w:tcW w:w="3547" w:type="dxa"/>
            <w:shd w:val="clear" w:color="auto" w:fill="FFFFFF" w:themeFill="background1"/>
          </w:tcPr>
          <w:p w14:paraId="51827547" w14:textId="77777777" w:rsidR="00D26CE9" w:rsidRPr="00AF16AD" w:rsidRDefault="64446D2A" w:rsidP="64446D2A">
            <w:pPr>
              <w:ind w:left="0"/>
              <w:jc w:val="both"/>
              <w:rPr>
                <w:rFonts w:cs="Arial"/>
                <w:sz w:val="20"/>
                <w:szCs w:val="20"/>
              </w:rPr>
            </w:pPr>
            <w:r w:rsidRPr="64446D2A">
              <w:rPr>
                <w:rFonts w:cs="Arial"/>
                <w:sz w:val="20"/>
                <w:szCs w:val="20"/>
              </w:rPr>
              <w:t>Commercial</w:t>
            </w:r>
          </w:p>
        </w:tc>
      </w:tr>
      <w:tr w:rsidR="00D26CE9" w:rsidRPr="00AF16AD" w14:paraId="392183A3" w14:textId="77777777" w:rsidTr="14B01EEF">
        <w:tc>
          <w:tcPr>
            <w:tcW w:w="6783" w:type="dxa"/>
            <w:shd w:val="clear" w:color="auto" w:fill="FFFFFF" w:themeFill="background1"/>
          </w:tcPr>
          <w:p w14:paraId="4605315F" w14:textId="77777777" w:rsidR="00D26CE9" w:rsidRPr="00AF16AD" w:rsidRDefault="64446D2A" w:rsidP="64446D2A">
            <w:pPr>
              <w:ind w:left="0"/>
              <w:jc w:val="both"/>
              <w:rPr>
                <w:rFonts w:cs="Arial"/>
                <w:sz w:val="20"/>
                <w:szCs w:val="20"/>
              </w:rPr>
            </w:pPr>
            <w:r w:rsidRPr="64446D2A">
              <w:rPr>
                <w:rFonts w:cs="Arial"/>
                <w:sz w:val="20"/>
                <w:szCs w:val="20"/>
              </w:rPr>
              <w:t>Employee Pay Receipts</w:t>
            </w:r>
          </w:p>
        </w:tc>
        <w:tc>
          <w:tcPr>
            <w:tcW w:w="3812" w:type="dxa"/>
            <w:shd w:val="clear" w:color="auto" w:fill="FFFFFF" w:themeFill="background1"/>
          </w:tcPr>
          <w:p w14:paraId="75FCBE5A" w14:textId="77777777" w:rsidR="00D26CE9" w:rsidRPr="00AF16AD" w:rsidRDefault="64446D2A" w:rsidP="64446D2A">
            <w:pPr>
              <w:ind w:left="0"/>
              <w:jc w:val="both"/>
              <w:rPr>
                <w:rFonts w:cs="Arial"/>
                <w:sz w:val="20"/>
                <w:szCs w:val="20"/>
              </w:rPr>
            </w:pPr>
            <w:r w:rsidRPr="64446D2A">
              <w:rPr>
                <w:rFonts w:cs="Arial"/>
                <w:sz w:val="20"/>
                <w:szCs w:val="20"/>
              </w:rPr>
              <w:t>2 years</w:t>
            </w:r>
          </w:p>
        </w:tc>
        <w:tc>
          <w:tcPr>
            <w:tcW w:w="3547" w:type="dxa"/>
            <w:shd w:val="clear" w:color="auto" w:fill="FFFFFF" w:themeFill="background1"/>
          </w:tcPr>
          <w:p w14:paraId="60F81AE3" w14:textId="77777777" w:rsidR="00D26CE9" w:rsidRPr="00AF16AD" w:rsidRDefault="00D26CE9" w:rsidP="00E0294E">
            <w:pPr>
              <w:ind w:left="0"/>
              <w:jc w:val="both"/>
              <w:rPr>
                <w:rFonts w:cs="Arial"/>
                <w:sz w:val="20"/>
                <w:szCs w:val="20"/>
              </w:rPr>
            </w:pPr>
          </w:p>
        </w:tc>
      </w:tr>
      <w:tr w:rsidR="00D26CE9" w:rsidRPr="00AF16AD" w14:paraId="2D253ADF" w14:textId="77777777" w:rsidTr="14B01EEF">
        <w:tc>
          <w:tcPr>
            <w:tcW w:w="6783" w:type="dxa"/>
            <w:shd w:val="clear" w:color="auto" w:fill="FFFFFF" w:themeFill="background1"/>
          </w:tcPr>
          <w:p w14:paraId="6B5CDACC" w14:textId="77777777" w:rsidR="00D26CE9" w:rsidRPr="00AF16AD" w:rsidRDefault="64446D2A" w:rsidP="64446D2A">
            <w:pPr>
              <w:ind w:left="0"/>
              <w:jc w:val="both"/>
              <w:rPr>
                <w:rFonts w:cs="Arial"/>
                <w:sz w:val="20"/>
                <w:szCs w:val="20"/>
              </w:rPr>
            </w:pPr>
            <w:r w:rsidRPr="64446D2A">
              <w:rPr>
                <w:rFonts w:cs="Arial"/>
                <w:sz w:val="20"/>
                <w:szCs w:val="20"/>
              </w:rPr>
              <w:t>Income Tax Pay Details</w:t>
            </w:r>
          </w:p>
        </w:tc>
        <w:tc>
          <w:tcPr>
            <w:tcW w:w="3812" w:type="dxa"/>
            <w:shd w:val="clear" w:color="auto" w:fill="FFFFFF" w:themeFill="background1"/>
          </w:tcPr>
          <w:p w14:paraId="6565B866" w14:textId="539CB0DF" w:rsidR="00D26CE9" w:rsidRPr="00AF16AD" w:rsidRDefault="00785FF1" w:rsidP="64446D2A">
            <w:pPr>
              <w:ind w:left="0"/>
              <w:jc w:val="both"/>
              <w:rPr>
                <w:rFonts w:cs="Arial"/>
                <w:sz w:val="20"/>
                <w:szCs w:val="20"/>
              </w:rPr>
            </w:pPr>
            <w:r w:rsidRPr="64446D2A">
              <w:rPr>
                <w:rFonts w:cs="Arial"/>
                <w:sz w:val="20"/>
                <w:szCs w:val="20"/>
              </w:rPr>
              <w:t>Current plus 6 years</w:t>
            </w:r>
          </w:p>
        </w:tc>
        <w:tc>
          <w:tcPr>
            <w:tcW w:w="3547" w:type="dxa"/>
            <w:shd w:val="clear" w:color="auto" w:fill="FFFFFF" w:themeFill="background1"/>
          </w:tcPr>
          <w:p w14:paraId="71385DC8" w14:textId="77777777" w:rsidR="00D26CE9" w:rsidRPr="00AF16AD" w:rsidRDefault="64446D2A" w:rsidP="64446D2A">
            <w:pPr>
              <w:ind w:left="0"/>
              <w:jc w:val="both"/>
              <w:rPr>
                <w:rFonts w:cs="Arial"/>
                <w:sz w:val="20"/>
                <w:szCs w:val="20"/>
              </w:rPr>
            </w:pPr>
            <w:r w:rsidRPr="64446D2A">
              <w:rPr>
                <w:rFonts w:cs="Arial"/>
                <w:sz w:val="20"/>
                <w:szCs w:val="20"/>
              </w:rPr>
              <w:t>Legal/Tax</w:t>
            </w:r>
          </w:p>
        </w:tc>
      </w:tr>
      <w:tr w:rsidR="00D26CE9" w:rsidRPr="00AF16AD" w14:paraId="27913946" w14:textId="77777777" w:rsidTr="14B01EEF">
        <w:tc>
          <w:tcPr>
            <w:tcW w:w="6783" w:type="dxa"/>
            <w:shd w:val="clear" w:color="auto" w:fill="FFFFFF" w:themeFill="background1"/>
          </w:tcPr>
          <w:p w14:paraId="025291AE" w14:textId="77777777" w:rsidR="00D26CE9" w:rsidRPr="00AF16AD" w:rsidRDefault="64446D2A" w:rsidP="64446D2A">
            <w:pPr>
              <w:ind w:left="0"/>
              <w:jc w:val="both"/>
              <w:rPr>
                <w:rFonts w:cs="Arial"/>
                <w:sz w:val="20"/>
                <w:szCs w:val="20"/>
              </w:rPr>
            </w:pPr>
            <w:r w:rsidRPr="64446D2A">
              <w:rPr>
                <w:rFonts w:cs="Arial"/>
                <w:sz w:val="20"/>
                <w:szCs w:val="20"/>
              </w:rPr>
              <w:t>Invoices Capital</w:t>
            </w:r>
          </w:p>
        </w:tc>
        <w:tc>
          <w:tcPr>
            <w:tcW w:w="3812" w:type="dxa"/>
            <w:shd w:val="clear" w:color="auto" w:fill="FFFFFF" w:themeFill="background1"/>
          </w:tcPr>
          <w:p w14:paraId="6F1F2BA3" w14:textId="29C092DF" w:rsidR="00D26CE9" w:rsidRPr="00AF16AD" w:rsidRDefault="00785FF1" w:rsidP="64446D2A">
            <w:pPr>
              <w:ind w:left="0"/>
              <w:jc w:val="both"/>
              <w:rPr>
                <w:rFonts w:cs="Arial"/>
                <w:sz w:val="20"/>
                <w:szCs w:val="20"/>
              </w:rPr>
            </w:pPr>
            <w:r>
              <w:rPr>
                <w:rFonts w:cs="Arial"/>
                <w:sz w:val="20"/>
                <w:szCs w:val="20"/>
              </w:rPr>
              <w:t>6 years or life of asset if longer</w:t>
            </w:r>
          </w:p>
        </w:tc>
        <w:tc>
          <w:tcPr>
            <w:tcW w:w="3547" w:type="dxa"/>
            <w:shd w:val="clear" w:color="auto" w:fill="FFFFFF" w:themeFill="background1"/>
          </w:tcPr>
          <w:p w14:paraId="60A61843" w14:textId="77777777" w:rsidR="00D26CE9" w:rsidRPr="00AF16AD" w:rsidRDefault="64446D2A" w:rsidP="64446D2A">
            <w:pPr>
              <w:ind w:left="0"/>
              <w:jc w:val="both"/>
              <w:rPr>
                <w:rFonts w:cs="Arial"/>
                <w:sz w:val="20"/>
                <w:szCs w:val="20"/>
              </w:rPr>
            </w:pPr>
            <w:r w:rsidRPr="64446D2A">
              <w:rPr>
                <w:rFonts w:cs="Arial"/>
                <w:sz w:val="20"/>
                <w:szCs w:val="20"/>
              </w:rPr>
              <w:t>Commercial</w:t>
            </w:r>
          </w:p>
        </w:tc>
      </w:tr>
      <w:tr w:rsidR="00D26CE9" w:rsidRPr="00AF16AD" w14:paraId="71291C9B" w14:textId="77777777" w:rsidTr="14B01EEF">
        <w:tc>
          <w:tcPr>
            <w:tcW w:w="6783" w:type="dxa"/>
            <w:shd w:val="clear" w:color="auto" w:fill="FFFFFF" w:themeFill="background1"/>
          </w:tcPr>
          <w:p w14:paraId="184B2C29" w14:textId="77777777" w:rsidR="00D26CE9" w:rsidRPr="00AF16AD" w:rsidRDefault="64446D2A" w:rsidP="64446D2A">
            <w:pPr>
              <w:ind w:left="0"/>
              <w:jc w:val="both"/>
              <w:rPr>
                <w:rFonts w:cs="Arial"/>
                <w:sz w:val="20"/>
                <w:szCs w:val="20"/>
              </w:rPr>
            </w:pPr>
            <w:r w:rsidRPr="64446D2A">
              <w:rPr>
                <w:rFonts w:cs="Arial"/>
                <w:sz w:val="20"/>
                <w:szCs w:val="20"/>
              </w:rPr>
              <w:t>Invoices Revenue</w:t>
            </w:r>
          </w:p>
        </w:tc>
        <w:tc>
          <w:tcPr>
            <w:tcW w:w="3812" w:type="dxa"/>
            <w:shd w:val="clear" w:color="auto" w:fill="FFFFFF" w:themeFill="background1"/>
          </w:tcPr>
          <w:p w14:paraId="13D516C0" w14:textId="77777777" w:rsidR="00D26CE9" w:rsidRPr="00AF16AD" w:rsidRDefault="64446D2A" w:rsidP="64446D2A">
            <w:pPr>
              <w:ind w:left="0"/>
              <w:jc w:val="both"/>
              <w:rPr>
                <w:rFonts w:cs="Arial"/>
                <w:sz w:val="20"/>
                <w:szCs w:val="20"/>
              </w:rPr>
            </w:pPr>
            <w:r w:rsidRPr="64446D2A">
              <w:rPr>
                <w:rFonts w:cs="Arial"/>
                <w:sz w:val="20"/>
                <w:szCs w:val="20"/>
              </w:rPr>
              <w:t>6 years</w:t>
            </w:r>
          </w:p>
        </w:tc>
        <w:tc>
          <w:tcPr>
            <w:tcW w:w="3547" w:type="dxa"/>
            <w:shd w:val="clear" w:color="auto" w:fill="FFFFFF" w:themeFill="background1"/>
          </w:tcPr>
          <w:p w14:paraId="41A66431" w14:textId="77777777" w:rsidR="00D26CE9" w:rsidRPr="00AF16AD" w:rsidRDefault="64446D2A" w:rsidP="64446D2A">
            <w:pPr>
              <w:ind w:left="0"/>
              <w:jc w:val="both"/>
              <w:rPr>
                <w:rFonts w:cs="Arial"/>
                <w:sz w:val="20"/>
                <w:szCs w:val="20"/>
              </w:rPr>
            </w:pPr>
            <w:r w:rsidRPr="64446D2A">
              <w:rPr>
                <w:rFonts w:cs="Arial"/>
                <w:sz w:val="20"/>
                <w:szCs w:val="20"/>
              </w:rPr>
              <w:t>Legal</w:t>
            </w:r>
          </w:p>
        </w:tc>
      </w:tr>
      <w:tr w:rsidR="00D26CE9" w:rsidRPr="00AF16AD" w14:paraId="6D642153" w14:textId="77777777" w:rsidTr="14B01EEF">
        <w:tc>
          <w:tcPr>
            <w:tcW w:w="6783" w:type="dxa"/>
            <w:shd w:val="clear" w:color="auto" w:fill="FFFFFF" w:themeFill="background1"/>
          </w:tcPr>
          <w:p w14:paraId="36A5B5AF" w14:textId="77777777" w:rsidR="00D26CE9" w:rsidRPr="00AF16AD" w:rsidRDefault="64446D2A" w:rsidP="64446D2A">
            <w:pPr>
              <w:ind w:left="0"/>
              <w:jc w:val="both"/>
              <w:rPr>
                <w:rFonts w:cs="Arial"/>
                <w:sz w:val="20"/>
                <w:szCs w:val="20"/>
              </w:rPr>
            </w:pPr>
            <w:r w:rsidRPr="64446D2A">
              <w:rPr>
                <w:rFonts w:cs="Arial"/>
                <w:sz w:val="20"/>
                <w:szCs w:val="20"/>
              </w:rPr>
              <w:t>Ledger Sheet</w:t>
            </w:r>
          </w:p>
        </w:tc>
        <w:tc>
          <w:tcPr>
            <w:tcW w:w="3812" w:type="dxa"/>
            <w:shd w:val="clear" w:color="auto" w:fill="FFFFFF" w:themeFill="background1"/>
          </w:tcPr>
          <w:p w14:paraId="4BADBF9B" w14:textId="77777777" w:rsidR="00D26CE9" w:rsidRPr="00AF16AD" w:rsidRDefault="64446D2A" w:rsidP="64446D2A">
            <w:pPr>
              <w:ind w:left="0"/>
              <w:jc w:val="both"/>
              <w:rPr>
                <w:rFonts w:cs="Arial"/>
                <w:sz w:val="20"/>
                <w:szCs w:val="20"/>
              </w:rPr>
            </w:pPr>
            <w:r w:rsidRPr="64446D2A">
              <w:rPr>
                <w:rFonts w:cs="Arial"/>
                <w:sz w:val="20"/>
                <w:szCs w:val="20"/>
              </w:rPr>
              <w:t>12 years</w:t>
            </w:r>
          </w:p>
        </w:tc>
        <w:tc>
          <w:tcPr>
            <w:tcW w:w="3547" w:type="dxa"/>
            <w:shd w:val="clear" w:color="auto" w:fill="FFFFFF" w:themeFill="background1"/>
          </w:tcPr>
          <w:p w14:paraId="2A2F5F01" w14:textId="77777777" w:rsidR="00D26CE9" w:rsidRPr="00AF16AD" w:rsidRDefault="64446D2A" w:rsidP="64446D2A">
            <w:pPr>
              <w:ind w:left="0"/>
              <w:jc w:val="both"/>
              <w:rPr>
                <w:rFonts w:cs="Arial"/>
                <w:sz w:val="20"/>
                <w:szCs w:val="20"/>
              </w:rPr>
            </w:pPr>
            <w:r w:rsidRPr="64446D2A">
              <w:rPr>
                <w:rFonts w:cs="Arial"/>
                <w:sz w:val="20"/>
                <w:szCs w:val="20"/>
              </w:rPr>
              <w:t>Legal</w:t>
            </w:r>
          </w:p>
        </w:tc>
      </w:tr>
      <w:tr w:rsidR="00D26CE9" w:rsidRPr="00AF16AD" w14:paraId="6A020453" w14:textId="77777777" w:rsidTr="14B01EEF">
        <w:tc>
          <w:tcPr>
            <w:tcW w:w="6783" w:type="dxa"/>
            <w:shd w:val="clear" w:color="auto" w:fill="FFFFFF" w:themeFill="background1"/>
          </w:tcPr>
          <w:p w14:paraId="7C2444EC" w14:textId="77777777" w:rsidR="00D26CE9" w:rsidRPr="00AF16AD" w:rsidRDefault="64446D2A" w:rsidP="64446D2A">
            <w:pPr>
              <w:ind w:left="0"/>
              <w:jc w:val="both"/>
              <w:rPr>
                <w:rFonts w:cs="Arial"/>
                <w:sz w:val="20"/>
                <w:szCs w:val="20"/>
              </w:rPr>
            </w:pPr>
            <w:r w:rsidRPr="64446D2A">
              <w:rPr>
                <w:rFonts w:cs="Arial"/>
                <w:sz w:val="20"/>
                <w:szCs w:val="20"/>
              </w:rPr>
              <w:t>Main Cash Book</w:t>
            </w:r>
          </w:p>
        </w:tc>
        <w:tc>
          <w:tcPr>
            <w:tcW w:w="3812" w:type="dxa"/>
            <w:shd w:val="clear" w:color="auto" w:fill="FFFFFF" w:themeFill="background1"/>
          </w:tcPr>
          <w:p w14:paraId="2B3C4975" w14:textId="77777777" w:rsidR="00D26CE9" w:rsidRPr="00AF16AD" w:rsidRDefault="64446D2A" w:rsidP="64446D2A">
            <w:pPr>
              <w:ind w:left="0"/>
              <w:jc w:val="both"/>
              <w:rPr>
                <w:rFonts w:cs="Arial"/>
                <w:sz w:val="20"/>
                <w:szCs w:val="20"/>
              </w:rPr>
            </w:pPr>
            <w:r w:rsidRPr="64446D2A">
              <w:rPr>
                <w:rFonts w:cs="Arial"/>
                <w:sz w:val="20"/>
                <w:szCs w:val="20"/>
              </w:rPr>
              <w:t>Permanent</w:t>
            </w:r>
          </w:p>
        </w:tc>
        <w:tc>
          <w:tcPr>
            <w:tcW w:w="3547" w:type="dxa"/>
            <w:shd w:val="clear" w:color="auto" w:fill="FFFFFF" w:themeFill="background1"/>
          </w:tcPr>
          <w:p w14:paraId="752263B7" w14:textId="77777777" w:rsidR="00D26CE9" w:rsidRPr="00AF16AD" w:rsidRDefault="64446D2A" w:rsidP="64446D2A">
            <w:pPr>
              <w:ind w:left="0"/>
              <w:jc w:val="both"/>
              <w:rPr>
                <w:rFonts w:cs="Arial"/>
                <w:sz w:val="20"/>
                <w:szCs w:val="20"/>
              </w:rPr>
            </w:pPr>
            <w:r w:rsidRPr="64446D2A">
              <w:rPr>
                <w:rFonts w:cs="Arial"/>
                <w:sz w:val="20"/>
                <w:szCs w:val="20"/>
              </w:rPr>
              <w:t>Legal</w:t>
            </w:r>
          </w:p>
        </w:tc>
      </w:tr>
      <w:tr w:rsidR="00D26CE9" w:rsidRPr="00AF16AD" w14:paraId="50AD2F0C" w14:textId="77777777" w:rsidTr="14B01EEF">
        <w:tc>
          <w:tcPr>
            <w:tcW w:w="6783" w:type="dxa"/>
            <w:shd w:val="clear" w:color="auto" w:fill="FFFFFF" w:themeFill="background1"/>
          </w:tcPr>
          <w:p w14:paraId="66B631C8" w14:textId="77777777" w:rsidR="00D26CE9" w:rsidRPr="00AF16AD" w:rsidRDefault="64446D2A" w:rsidP="64446D2A">
            <w:pPr>
              <w:ind w:left="0"/>
              <w:jc w:val="both"/>
              <w:rPr>
                <w:rFonts w:cs="Arial"/>
                <w:sz w:val="20"/>
                <w:szCs w:val="20"/>
              </w:rPr>
            </w:pPr>
            <w:r w:rsidRPr="64446D2A">
              <w:rPr>
                <w:rFonts w:cs="Arial"/>
                <w:sz w:val="20"/>
                <w:szCs w:val="20"/>
              </w:rPr>
              <w:t>National Insurance Contributions</w:t>
            </w:r>
          </w:p>
        </w:tc>
        <w:tc>
          <w:tcPr>
            <w:tcW w:w="3812" w:type="dxa"/>
            <w:shd w:val="clear" w:color="auto" w:fill="FFFFFF" w:themeFill="background1"/>
          </w:tcPr>
          <w:p w14:paraId="744A9AC4" w14:textId="632FB0BB" w:rsidR="00D26CE9" w:rsidRPr="00AF16AD" w:rsidRDefault="00785FF1" w:rsidP="64446D2A">
            <w:pPr>
              <w:ind w:left="0"/>
              <w:jc w:val="both"/>
              <w:rPr>
                <w:rFonts w:cs="Arial"/>
                <w:sz w:val="20"/>
                <w:szCs w:val="20"/>
              </w:rPr>
            </w:pPr>
            <w:r w:rsidRPr="64446D2A">
              <w:rPr>
                <w:rFonts w:cs="Arial"/>
                <w:sz w:val="20"/>
                <w:szCs w:val="20"/>
              </w:rPr>
              <w:t>Current plus 6 years</w:t>
            </w:r>
          </w:p>
        </w:tc>
        <w:tc>
          <w:tcPr>
            <w:tcW w:w="3547" w:type="dxa"/>
            <w:shd w:val="clear" w:color="auto" w:fill="FFFFFF" w:themeFill="background1"/>
          </w:tcPr>
          <w:p w14:paraId="74EF2D9C" w14:textId="77777777" w:rsidR="00D26CE9" w:rsidRPr="00AF16AD" w:rsidRDefault="64446D2A" w:rsidP="64446D2A">
            <w:pPr>
              <w:ind w:left="0"/>
              <w:jc w:val="both"/>
              <w:rPr>
                <w:rFonts w:cs="Arial"/>
                <w:sz w:val="20"/>
                <w:szCs w:val="20"/>
              </w:rPr>
            </w:pPr>
            <w:r w:rsidRPr="64446D2A">
              <w:rPr>
                <w:rFonts w:cs="Arial"/>
                <w:sz w:val="20"/>
                <w:szCs w:val="20"/>
              </w:rPr>
              <w:t>Commercial</w:t>
            </w:r>
          </w:p>
        </w:tc>
      </w:tr>
      <w:tr w:rsidR="00D26CE9" w:rsidRPr="00AF16AD" w14:paraId="5F8451E4" w14:textId="77777777" w:rsidTr="14B01EEF">
        <w:tc>
          <w:tcPr>
            <w:tcW w:w="6783" w:type="dxa"/>
            <w:shd w:val="clear" w:color="auto" w:fill="FFFFFF" w:themeFill="background1"/>
          </w:tcPr>
          <w:p w14:paraId="10FB317A" w14:textId="77777777" w:rsidR="00D26CE9" w:rsidRPr="00AF16AD" w:rsidRDefault="64446D2A" w:rsidP="64446D2A">
            <w:pPr>
              <w:ind w:left="0"/>
              <w:jc w:val="both"/>
              <w:rPr>
                <w:rFonts w:cs="Arial"/>
                <w:sz w:val="20"/>
                <w:szCs w:val="20"/>
              </w:rPr>
            </w:pPr>
            <w:r w:rsidRPr="64446D2A">
              <w:rPr>
                <w:rFonts w:cs="Arial"/>
                <w:sz w:val="20"/>
                <w:szCs w:val="20"/>
              </w:rPr>
              <w:t>Others</w:t>
            </w:r>
          </w:p>
        </w:tc>
        <w:tc>
          <w:tcPr>
            <w:tcW w:w="3812" w:type="dxa"/>
            <w:shd w:val="clear" w:color="auto" w:fill="FFFFFF" w:themeFill="background1"/>
          </w:tcPr>
          <w:p w14:paraId="3EB460A1" w14:textId="77777777" w:rsidR="00D26CE9" w:rsidRPr="00AF16AD" w:rsidRDefault="64446D2A" w:rsidP="64446D2A">
            <w:pPr>
              <w:ind w:left="0"/>
              <w:jc w:val="both"/>
              <w:rPr>
                <w:rFonts w:cs="Arial"/>
                <w:sz w:val="20"/>
                <w:szCs w:val="20"/>
              </w:rPr>
            </w:pPr>
            <w:r w:rsidRPr="64446D2A">
              <w:rPr>
                <w:rFonts w:cs="Arial"/>
                <w:sz w:val="20"/>
                <w:szCs w:val="20"/>
              </w:rPr>
              <w:t>6 years</w:t>
            </w:r>
          </w:p>
        </w:tc>
        <w:tc>
          <w:tcPr>
            <w:tcW w:w="3547" w:type="dxa"/>
            <w:shd w:val="clear" w:color="auto" w:fill="FFFFFF" w:themeFill="background1"/>
          </w:tcPr>
          <w:p w14:paraId="13702710" w14:textId="77777777" w:rsidR="00D26CE9" w:rsidRPr="00AF16AD" w:rsidRDefault="64446D2A" w:rsidP="64446D2A">
            <w:pPr>
              <w:ind w:left="0"/>
              <w:jc w:val="both"/>
              <w:rPr>
                <w:rFonts w:cs="Arial"/>
                <w:sz w:val="20"/>
                <w:szCs w:val="20"/>
              </w:rPr>
            </w:pPr>
            <w:r w:rsidRPr="64446D2A">
              <w:rPr>
                <w:rFonts w:cs="Arial"/>
                <w:sz w:val="20"/>
                <w:szCs w:val="20"/>
              </w:rPr>
              <w:t>Commercial</w:t>
            </w:r>
          </w:p>
        </w:tc>
      </w:tr>
      <w:tr w:rsidR="00D26CE9" w:rsidRPr="00AF16AD" w14:paraId="689D60C0" w14:textId="77777777" w:rsidTr="14B01EEF">
        <w:tc>
          <w:tcPr>
            <w:tcW w:w="6783" w:type="dxa"/>
            <w:shd w:val="clear" w:color="auto" w:fill="FFFFFF" w:themeFill="background1"/>
          </w:tcPr>
          <w:p w14:paraId="09E57549" w14:textId="77777777" w:rsidR="00D26CE9" w:rsidRPr="00AF16AD" w:rsidRDefault="64446D2A" w:rsidP="64446D2A">
            <w:pPr>
              <w:ind w:left="0"/>
              <w:jc w:val="both"/>
              <w:rPr>
                <w:rFonts w:cs="Arial"/>
                <w:sz w:val="20"/>
                <w:szCs w:val="20"/>
              </w:rPr>
            </w:pPr>
            <w:r w:rsidRPr="64446D2A">
              <w:rPr>
                <w:rFonts w:cs="Arial"/>
                <w:sz w:val="20"/>
                <w:szCs w:val="20"/>
              </w:rPr>
              <w:lastRenderedPageBreak/>
              <w:t>P45,P58, P48, P6, P60</w:t>
            </w:r>
          </w:p>
        </w:tc>
        <w:tc>
          <w:tcPr>
            <w:tcW w:w="3812" w:type="dxa"/>
            <w:shd w:val="clear" w:color="auto" w:fill="FFFFFF" w:themeFill="background1"/>
          </w:tcPr>
          <w:p w14:paraId="308876D7" w14:textId="6FD20CD9" w:rsidR="00D26CE9" w:rsidRPr="00AF16AD" w:rsidRDefault="00785FF1" w:rsidP="64446D2A">
            <w:pPr>
              <w:ind w:left="0"/>
              <w:jc w:val="both"/>
              <w:rPr>
                <w:rFonts w:cs="Arial"/>
                <w:sz w:val="20"/>
                <w:szCs w:val="20"/>
              </w:rPr>
            </w:pPr>
            <w:r w:rsidRPr="64446D2A">
              <w:rPr>
                <w:rFonts w:cs="Arial"/>
                <w:sz w:val="20"/>
                <w:szCs w:val="20"/>
              </w:rPr>
              <w:t>Current plus 6 years</w:t>
            </w:r>
          </w:p>
        </w:tc>
        <w:tc>
          <w:tcPr>
            <w:tcW w:w="3547" w:type="dxa"/>
            <w:shd w:val="clear" w:color="auto" w:fill="FFFFFF" w:themeFill="background1"/>
          </w:tcPr>
          <w:p w14:paraId="61397D15" w14:textId="77777777" w:rsidR="00D26CE9" w:rsidRPr="00AF16AD" w:rsidRDefault="64446D2A" w:rsidP="64446D2A">
            <w:pPr>
              <w:ind w:left="0"/>
              <w:jc w:val="both"/>
              <w:rPr>
                <w:rFonts w:cs="Arial"/>
                <w:sz w:val="20"/>
                <w:szCs w:val="20"/>
              </w:rPr>
            </w:pPr>
            <w:r w:rsidRPr="64446D2A">
              <w:rPr>
                <w:rFonts w:cs="Arial"/>
                <w:sz w:val="20"/>
                <w:szCs w:val="20"/>
              </w:rPr>
              <w:t>Legal/Tax</w:t>
            </w:r>
          </w:p>
        </w:tc>
      </w:tr>
      <w:tr w:rsidR="00D26CE9" w:rsidRPr="00AF16AD" w14:paraId="7AB6C07A" w14:textId="77777777" w:rsidTr="14B01EEF">
        <w:tc>
          <w:tcPr>
            <w:tcW w:w="6783" w:type="dxa"/>
            <w:shd w:val="clear" w:color="auto" w:fill="FFFFFF" w:themeFill="background1"/>
          </w:tcPr>
          <w:p w14:paraId="66224C63" w14:textId="77777777" w:rsidR="00D26CE9" w:rsidRPr="00AF16AD" w:rsidRDefault="64446D2A" w:rsidP="64446D2A">
            <w:pPr>
              <w:ind w:left="0"/>
              <w:jc w:val="both"/>
              <w:rPr>
                <w:rFonts w:cs="Arial"/>
                <w:sz w:val="20"/>
                <w:szCs w:val="20"/>
              </w:rPr>
            </w:pPr>
            <w:r w:rsidRPr="64446D2A">
              <w:rPr>
                <w:rFonts w:cs="Arial"/>
                <w:sz w:val="20"/>
                <w:szCs w:val="20"/>
              </w:rPr>
              <w:t>Pay Advice</w:t>
            </w:r>
          </w:p>
        </w:tc>
        <w:tc>
          <w:tcPr>
            <w:tcW w:w="3812" w:type="dxa"/>
            <w:shd w:val="clear" w:color="auto" w:fill="FFFFFF" w:themeFill="background1"/>
          </w:tcPr>
          <w:p w14:paraId="15EBD011" w14:textId="77777777" w:rsidR="00D26CE9" w:rsidRPr="00AF16AD" w:rsidRDefault="64446D2A" w:rsidP="64446D2A">
            <w:pPr>
              <w:ind w:left="0"/>
              <w:jc w:val="both"/>
              <w:rPr>
                <w:rFonts w:cs="Arial"/>
                <w:sz w:val="20"/>
                <w:szCs w:val="20"/>
              </w:rPr>
            </w:pPr>
            <w:r w:rsidRPr="64446D2A">
              <w:rPr>
                <w:rFonts w:cs="Arial"/>
                <w:sz w:val="20"/>
                <w:szCs w:val="20"/>
              </w:rPr>
              <w:t>Current plus 1 year</w:t>
            </w:r>
          </w:p>
        </w:tc>
        <w:tc>
          <w:tcPr>
            <w:tcW w:w="3547" w:type="dxa"/>
            <w:shd w:val="clear" w:color="auto" w:fill="FFFFFF" w:themeFill="background1"/>
          </w:tcPr>
          <w:p w14:paraId="65544B6B" w14:textId="77777777" w:rsidR="00D26CE9" w:rsidRPr="00AF16AD" w:rsidRDefault="64446D2A" w:rsidP="64446D2A">
            <w:pPr>
              <w:ind w:left="0"/>
              <w:jc w:val="both"/>
              <w:rPr>
                <w:rFonts w:cs="Arial"/>
                <w:sz w:val="20"/>
                <w:szCs w:val="20"/>
              </w:rPr>
            </w:pPr>
            <w:r w:rsidRPr="64446D2A">
              <w:rPr>
                <w:rFonts w:cs="Arial"/>
                <w:sz w:val="20"/>
                <w:szCs w:val="20"/>
              </w:rPr>
              <w:t>Legal</w:t>
            </w:r>
          </w:p>
        </w:tc>
      </w:tr>
      <w:tr w:rsidR="00D26CE9" w:rsidRPr="00AF16AD" w14:paraId="73A3194D" w14:textId="77777777" w:rsidTr="14B01EEF">
        <w:tc>
          <w:tcPr>
            <w:tcW w:w="6783" w:type="dxa"/>
            <w:shd w:val="clear" w:color="auto" w:fill="FFFFFF" w:themeFill="background1"/>
          </w:tcPr>
          <w:p w14:paraId="685BDE20" w14:textId="77777777" w:rsidR="00D26CE9" w:rsidRPr="00AF16AD" w:rsidRDefault="64446D2A" w:rsidP="64446D2A">
            <w:pPr>
              <w:ind w:left="0"/>
              <w:jc w:val="both"/>
              <w:rPr>
                <w:rFonts w:cs="Arial"/>
                <w:sz w:val="20"/>
                <w:szCs w:val="20"/>
              </w:rPr>
            </w:pPr>
            <w:r w:rsidRPr="64446D2A">
              <w:rPr>
                <w:rFonts w:cs="Arial"/>
                <w:sz w:val="20"/>
                <w:szCs w:val="20"/>
              </w:rPr>
              <w:t>Payroll</w:t>
            </w:r>
          </w:p>
        </w:tc>
        <w:tc>
          <w:tcPr>
            <w:tcW w:w="3812" w:type="dxa"/>
            <w:shd w:val="clear" w:color="auto" w:fill="FFFFFF" w:themeFill="background1"/>
          </w:tcPr>
          <w:p w14:paraId="46AEB72A" w14:textId="77777777" w:rsidR="00D26CE9" w:rsidRPr="00AF16AD" w:rsidRDefault="64446D2A" w:rsidP="64446D2A">
            <w:pPr>
              <w:ind w:left="0"/>
              <w:jc w:val="both"/>
              <w:rPr>
                <w:rFonts w:cs="Arial"/>
                <w:sz w:val="20"/>
                <w:szCs w:val="20"/>
              </w:rPr>
            </w:pPr>
            <w:r w:rsidRPr="64446D2A">
              <w:rPr>
                <w:rFonts w:cs="Arial"/>
                <w:sz w:val="20"/>
                <w:szCs w:val="20"/>
              </w:rPr>
              <w:t>Current plus 6 years</w:t>
            </w:r>
          </w:p>
        </w:tc>
        <w:tc>
          <w:tcPr>
            <w:tcW w:w="3547" w:type="dxa"/>
            <w:shd w:val="clear" w:color="auto" w:fill="FFFFFF" w:themeFill="background1"/>
          </w:tcPr>
          <w:p w14:paraId="1107FB4F" w14:textId="77777777" w:rsidR="00D26CE9" w:rsidRPr="00AF16AD" w:rsidRDefault="64446D2A" w:rsidP="64446D2A">
            <w:pPr>
              <w:ind w:left="0"/>
              <w:jc w:val="both"/>
              <w:rPr>
                <w:rFonts w:cs="Arial"/>
                <w:sz w:val="20"/>
                <w:szCs w:val="20"/>
              </w:rPr>
            </w:pPr>
            <w:r w:rsidRPr="64446D2A">
              <w:rPr>
                <w:rFonts w:cs="Arial"/>
                <w:sz w:val="20"/>
                <w:szCs w:val="20"/>
              </w:rPr>
              <w:t>Legal</w:t>
            </w:r>
          </w:p>
        </w:tc>
      </w:tr>
      <w:tr w:rsidR="00D26CE9" w:rsidRPr="00AF16AD" w14:paraId="5C637C86" w14:textId="77777777" w:rsidTr="14B01EEF">
        <w:tc>
          <w:tcPr>
            <w:tcW w:w="6783" w:type="dxa"/>
            <w:shd w:val="clear" w:color="auto" w:fill="FFFFFF" w:themeFill="background1"/>
          </w:tcPr>
          <w:p w14:paraId="159ADDFF" w14:textId="77777777" w:rsidR="00D26CE9" w:rsidRPr="00AF16AD" w:rsidRDefault="64446D2A" w:rsidP="64446D2A">
            <w:pPr>
              <w:ind w:left="0"/>
              <w:jc w:val="both"/>
              <w:rPr>
                <w:rFonts w:cs="Arial"/>
                <w:sz w:val="20"/>
                <w:szCs w:val="20"/>
              </w:rPr>
            </w:pPr>
            <w:r w:rsidRPr="64446D2A">
              <w:rPr>
                <w:rFonts w:cs="Arial"/>
                <w:sz w:val="20"/>
                <w:szCs w:val="20"/>
              </w:rPr>
              <w:t>Pension Contributions</w:t>
            </w:r>
          </w:p>
        </w:tc>
        <w:tc>
          <w:tcPr>
            <w:tcW w:w="3812" w:type="dxa"/>
            <w:shd w:val="clear" w:color="auto" w:fill="FFFFFF" w:themeFill="background1"/>
          </w:tcPr>
          <w:p w14:paraId="5964F3DB" w14:textId="77777777" w:rsidR="00D26CE9" w:rsidRPr="00AF16AD" w:rsidRDefault="64446D2A" w:rsidP="64446D2A">
            <w:pPr>
              <w:ind w:left="0"/>
              <w:jc w:val="both"/>
              <w:rPr>
                <w:rFonts w:cs="Arial"/>
                <w:sz w:val="20"/>
                <w:szCs w:val="20"/>
              </w:rPr>
            </w:pPr>
            <w:r w:rsidRPr="64446D2A">
              <w:rPr>
                <w:rFonts w:cs="Arial"/>
                <w:sz w:val="20"/>
                <w:szCs w:val="20"/>
              </w:rPr>
              <w:t>Permanent</w:t>
            </w:r>
          </w:p>
        </w:tc>
        <w:tc>
          <w:tcPr>
            <w:tcW w:w="3547" w:type="dxa"/>
            <w:shd w:val="clear" w:color="auto" w:fill="FFFFFF" w:themeFill="background1"/>
          </w:tcPr>
          <w:p w14:paraId="7A505C02" w14:textId="77777777" w:rsidR="00D26CE9" w:rsidRPr="00AF16AD" w:rsidRDefault="64446D2A" w:rsidP="64446D2A">
            <w:pPr>
              <w:ind w:left="0"/>
              <w:jc w:val="both"/>
              <w:rPr>
                <w:rFonts w:cs="Arial"/>
                <w:sz w:val="20"/>
                <w:szCs w:val="20"/>
              </w:rPr>
            </w:pPr>
            <w:r w:rsidRPr="64446D2A">
              <w:rPr>
                <w:rFonts w:cs="Arial"/>
                <w:sz w:val="20"/>
                <w:szCs w:val="20"/>
              </w:rPr>
              <w:t>Commercial</w:t>
            </w:r>
          </w:p>
        </w:tc>
      </w:tr>
      <w:tr w:rsidR="00D26CE9" w:rsidRPr="00AF16AD" w14:paraId="7EDB7AFE" w14:textId="77777777" w:rsidTr="14B01EEF">
        <w:tc>
          <w:tcPr>
            <w:tcW w:w="6783" w:type="dxa"/>
            <w:shd w:val="clear" w:color="auto" w:fill="FFFFFF" w:themeFill="background1"/>
          </w:tcPr>
          <w:p w14:paraId="581F90C3" w14:textId="77777777" w:rsidR="00D26CE9" w:rsidRPr="00AF16AD" w:rsidRDefault="64446D2A" w:rsidP="64446D2A">
            <w:pPr>
              <w:ind w:left="0"/>
              <w:jc w:val="both"/>
              <w:rPr>
                <w:rFonts w:cs="Arial"/>
                <w:sz w:val="20"/>
                <w:szCs w:val="20"/>
              </w:rPr>
            </w:pPr>
            <w:r w:rsidRPr="64446D2A">
              <w:rPr>
                <w:rFonts w:cs="Arial"/>
                <w:sz w:val="20"/>
                <w:szCs w:val="20"/>
              </w:rPr>
              <w:t>Petty Cash Records</w:t>
            </w:r>
          </w:p>
        </w:tc>
        <w:tc>
          <w:tcPr>
            <w:tcW w:w="3812" w:type="dxa"/>
            <w:shd w:val="clear" w:color="auto" w:fill="FFFFFF" w:themeFill="background1"/>
          </w:tcPr>
          <w:p w14:paraId="06BD0A04" w14:textId="77777777" w:rsidR="00D26CE9" w:rsidRPr="00AF16AD" w:rsidRDefault="64446D2A" w:rsidP="64446D2A">
            <w:pPr>
              <w:ind w:left="0"/>
              <w:jc w:val="both"/>
              <w:rPr>
                <w:rFonts w:cs="Arial"/>
                <w:sz w:val="20"/>
                <w:szCs w:val="20"/>
              </w:rPr>
            </w:pPr>
            <w:r w:rsidRPr="64446D2A">
              <w:rPr>
                <w:rFonts w:cs="Arial"/>
                <w:sz w:val="20"/>
                <w:szCs w:val="20"/>
              </w:rPr>
              <w:t>Current plus 6 years</w:t>
            </w:r>
          </w:p>
        </w:tc>
        <w:tc>
          <w:tcPr>
            <w:tcW w:w="3547" w:type="dxa"/>
            <w:shd w:val="clear" w:color="auto" w:fill="FFFFFF" w:themeFill="background1"/>
          </w:tcPr>
          <w:p w14:paraId="1983CB2F" w14:textId="77777777" w:rsidR="00D26CE9" w:rsidRPr="00AF16AD" w:rsidRDefault="64446D2A" w:rsidP="64446D2A">
            <w:pPr>
              <w:ind w:left="0"/>
              <w:jc w:val="both"/>
              <w:rPr>
                <w:rFonts w:cs="Arial"/>
                <w:sz w:val="20"/>
                <w:szCs w:val="20"/>
              </w:rPr>
            </w:pPr>
            <w:r w:rsidRPr="64446D2A">
              <w:rPr>
                <w:rFonts w:cs="Arial"/>
                <w:sz w:val="20"/>
                <w:szCs w:val="20"/>
              </w:rPr>
              <w:t>Legal</w:t>
            </w:r>
          </w:p>
        </w:tc>
      </w:tr>
      <w:tr w:rsidR="00D26CE9" w:rsidRPr="00AF16AD" w14:paraId="2838FEC1" w14:textId="77777777" w:rsidTr="14B01EEF">
        <w:tc>
          <w:tcPr>
            <w:tcW w:w="6783" w:type="dxa"/>
            <w:shd w:val="clear" w:color="auto" w:fill="FFFFFF" w:themeFill="background1"/>
          </w:tcPr>
          <w:p w14:paraId="647F81C3" w14:textId="77777777" w:rsidR="00D26CE9" w:rsidRPr="00AF16AD" w:rsidRDefault="64446D2A" w:rsidP="64446D2A">
            <w:pPr>
              <w:ind w:left="0"/>
              <w:jc w:val="both"/>
              <w:rPr>
                <w:rFonts w:cs="Arial"/>
                <w:sz w:val="20"/>
                <w:szCs w:val="20"/>
              </w:rPr>
            </w:pPr>
            <w:r w:rsidRPr="64446D2A">
              <w:rPr>
                <w:rFonts w:cs="Arial"/>
                <w:sz w:val="20"/>
                <w:szCs w:val="20"/>
              </w:rPr>
              <w:t>Petty Cash Returns</w:t>
            </w:r>
          </w:p>
        </w:tc>
        <w:tc>
          <w:tcPr>
            <w:tcW w:w="3812" w:type="dxa"/>
            <w:shd w:val="clear" w:color="auto" w:fill="FFFFFF" w:themeFill="background1"/>
          </w:tcPr>
          <w:p w14:paraId="678070F3" w14:textId="77777777" w:rsidR="00D26CE9" w:rsidRPr="00AF16AD" w:rsidRDefault="64446D2A" w:rsidP="64446D2A">
            <w:pPr>
              <w:ind w:left="0"/>
              <w:jc w:val="both"/>
              <w:rPr>
                <w:rFonts w:cs="Arial"/>
                <w:sz w:val="20"/>
                <w:szCs w:val="20"/>
              </w:rPr>
            </w:pPr>
            <w:r w:rsidRPr="64446D2A">
              <w:rPr>
                <w:rFonts w:cs="Arial"/>
                <w:sz w:val="20"/>
                <w:szCs w:val="20"/>
              </w:rPr>
              <w:t>6 years</w:t>
            </w:r>
          </w:p>
        </w:tc>
        <w:tc>
          <w:tcPr>
            <w:tcW w:w="3547" w:type="dxa"/>
            <w:shd w:val="clear" w:color="auto" w:fill="FFFFFF" w:themeFill="background1"/>
          </w:tcPr>
          <w:p w14:paraId="3CFD3EB6" w14:textId="77777777" w:rsidR="00D26CE9" w:rsidRPr="00AF16AD" w:rsidRDefault="64446D2A" w:rsidP="64446D2A">
            <w:pPr>
              <w:ind w:left="0"/>
              <w:jc w:val="both"/>
              <w:rPr>
                <w:rFonts w:cs="Arial"/>
                <w:sz w:val="20"/>
                <w:szCs w:val="20"/>
              </w:rPr>
            </w:pPr>
            <w:r w:rsidRPr="64446D2A">
              <w:rPr>
                <w:rFonts w:cs="Arial"/>
                <w:sz w:val="20"/>
                <w:szCs w:val="20"/>
              </w:rPr>
              <w:t>Commercial</w:t>
            </w:r>
          </w:p>
        </w:tc>
      </w:tr>
      <w:tr w:rsidR="00D26CE9" w:rsidRPr="00AF16AD" w14:paraId="1AC8E7EA" w14:textId="77777777" w:rsidTr="14B01EEF">
        <w:tc>
          <w:tcPr>
            <w:tcW w:w="6783" w:type="dxa"/>
            <w:shd w:val="clear" w:color="auto" w:fill="FFFFFF" w:themeFill="background1"/>
          </w:tcPr>
          <w:p w14:paraId="00DA5AA3" w14:textId="77777777" w:rsidR="00D26CE9" w:rsidRPr="00AF16AD" w:rsidRDefault="64446D2A" w:rsidP="64446D2A">
            <w:pPr>
              <w:ind w:left="0"/>
              <w:jc w:val="both"/>
              <w:rPr>
                <w:rFonts w:cs="Arial"/>
                <w:sz w:val="20"/>
                <w:szCs w:val="20"/>
              </w:rPr>
            </w:pPr>
            <w:r w:rsidRPr="64446D2A">
              <w:rPr>
                <w:rFonts w:cs="Arial"/>
                <w:sz w:val="20"/>
                <w:szCs w:val="20"/>
              </w:rPr>
              <w:t>Purchase Orders Capital</w:t>
            </w:r>
          </w:p>
        </w:tc>
        <w:tc>
          <w:tcPr>
            <w:tcW w:w="3812" w:type="dxa"/>
            <w:shd w:val="clear" w:color="auto" w:fill="FFFFFF" w:themeFill="background1"/>
          </w:tcPr>
          <w:p w14:paraId="104AEBD7" w14:textId="77777777" w:rsidR="00D26CE9" w:rsidRPr="00AF16AD" w:rsidRDefault="64446D2A" w:rsidP="64446D2A">
            <w:pPr>
              <w:ind w:left="0"/>
              <w:jc w:val="both"/>
              <w:rPr>
                <w:rFonts w:cs="Arial"/>
                <w:sz w:val="20"/>
                <w:szCs w:val="20"/>
              </w:rPr>
            </w:pPr>
            <w:r w:rsidRPr="64446D2A">
              <w:rPr>
                <w:rFonts w:cs="Arial"/>
                <w:sz w:val="20"/>
                <w:szCs w:val="20"/>
              </w:rPr>
              <w:t>3 years after expiry</w:t>
            </w:r>
          </w:p>
        </w:tc>
        <w:tc>
          <w:tcPr>
            <w:tcW w:w="3547" w:type="dxa"/>
            <w:shd w:val="clear" w:color="auto" w:fill="FFFFFF" w:themeFill="background1"/>
          </w:tcPr>
          <w:p w14:paraId="466F0916" w14:textId="77777777" w:rsidR="00D26CE9" w:rsidRPr="00AF16AD" w:rsidRDefault="64446D2A" w:rsidP="64446D2A">
            <w:pPr>
              <w:ind w:left="0"/>
              <w:jc w:val="both"/>
              <w:rPr>
                <w:rFonts w:cs="Arial"/>
                <w:sz w:val="20"/>
                <w:szCs w:val="20"/>
              </w:rPr>
            </w:pPr>
            <w:r w:rsidRPr="64446D2A">
              <w:rPr>
                <w:rFonts w:cs="Arial"/>
                <w:sz w:val="20"/>
                <w:szCs w:val="20"/>
              </w:rPr>
              <w:t>Audit</w:t>
            </w:r>
          </w:p>
        </w:tc>
      </w:tr>
      <w:tr w:rsidR="00D26CE9" w:rsidRPr="00AF16AD" w14:paraId="77124007" w14:textId="77777777" w:rsidTr="14B01EEF">
        <w:tc>
          <w:tcPr>
            <w:tcW w:w="6783" w:type="dxa"/>
            <w:shd w:val="clear" w:color="auto" w:fill="FFFFFF" w:themeFill="background1"/>
          </w:tcPr>
          <w:p w14:paraId="70768AC9" w14:textId="77777777" w:rsidR="00D26CE9" w:rsidRPr="00AF16AD" w:rsidRDefault="64446D2A" w:rsidP="64446D2A">
            <w:pPr>
              <w:ind w:left="0"/>
              <w:jc w:val="both"/>
              <w:rPr>
                <w:rFonts w:cs="Arial"/>
                <w:sz w:val="20"/>
                <w:szCs w:val="20"/>
              </w:rPr>
            </w:pPr>
            <w:r w:rsidRPr="64446D2A">
              <w:rPr>
                <w:rFonts w:cs="Arial"/>
                <w:sz w:val="20"/>
                <w:szCs w:val="20"/>
              </w:rPr>
              <w:t>Purchase Orders Revenue</w:t>
            </w:r>
          </w:p>
        </w:tc>
        <w:tc>
          <w:tcPr>
            <w:tcW w:w="3812" w:type="dxa"/>
            <w:shd w:val="clear" w:color="auto" w:fill="FFFFFF" w:themeFill="background1"/>
          </w:tcPr>
          <w:p w14:paraId="11B40BE4" w14:textId="77777777" w:rsidR="00D26CE9" w:rsidRPr="00AF16AD" w:rsidRDefault="64446D2A" w:rsidP="64446D2A">
            <w:pPr>
              <w:ind w:left="0"/>
              <w:jc w:val="both"/>
              <w:rPr>
                <w:rFonts w:cs="Arial"/>
                <w:sz w:val="20"/>
                <w:szCs w:val="20"/>
              </w:rPr>
            </w:pPr>
            <w:r w:rsidRPr="64446D2A">
              <w:rPr>
                <w:rFonts w:cs="Arial"/>
                <w:sz w:val="20"/>
                <w:szCs w:val="20"/>
              </w:rPr>
              <w:t>4 years</w:t>
            </w:r>
          </w:p>
        </w:tc>
        <w:tc>
          <w:tcPr>
            <w:tcW w:w="3547" w:type="dxa"/>
            <w:shd w:val="clear" w:color="auto" w:fill="FFFFFF" w:themeFill="background1"/>
          </w:tcPr>
          <w:p w14:paraId="169607CC" w14:textId="77777777" w:rsidR="00D26CE9" w:rsidRPr="00AF16AD" w:rsidRDefault="64446D2A" w:rsidP="64446D2A">
            <w:pPr>
              <w:ind w:left="0"/>
              <w:jc w:val="both"/>
              <w:rPr>
                <w:rFonts w:cs="Arial"/>
                <w:sz w:val="20"/>
                <w:szCs w:val="20"/>
              </w:rPr>
            </w:pPr>
            <w:r w:rsidRPr="64446D2A">
              <w:rPr>
                <w:rFonts w:cs="Arial"/>
                <w:sz w:val="20"/>
                <w:szCs w:val="20"/>
              </w:rPr>
              <w:t>Audit</w:t>
            </w:r>
          </w:p>
        </w:tc>
      </w:tr>
      <w:tr w:rsidR="00D26CE9" w:rsidRPr="00AF16AD" w14:paraId="439E310C" w14:textId="77777777" w:rsidTr="14B01EEF">
        <w:tc>
          <w:tcPr>
            <w:tcW w:w="6783" w:type="dxa"/>
            <w:shd w:val="clear" w:color="auto" w:fill="FFFFFF" w:themeFill="background1"/>
          </w:tcPr>
          <w:p w14:paraId="5BAF0493" w14:textId="77777777" w:rsidR="00D26CE9" w:rsidRPr="00AF16AD" w:rsidRDefault="64446D2A" w:rsidP="64446D2A">
            <w:pPr>
              <w:ind w:left="0"/>
              <w:jc w:val="both"/>
              <w:rPr>
                <w:rFonts w:cs="Arial"/>
                <w:sz w:val="20"/>
                <w:szCs w:val="20"/>
              </w:rPr>
            </w:pPr>
            <w:r w:rsidRPr="64446D2A">
              <w:rPr>
                <w:rFonts w:cs="Arial"/>
                <w:sz w:val="20"/>
                <w:szCs w:val="20"/>
              </w:rPr>
              <w:t>Quotations Capital</w:t>
            </w:r>
          </w:p>
        </w:tc>
        <w:tc>
          <w:tcPr>
            <w:tcW w:w="3812" w:type="dxa"/>
            <w:shd w:val="clear" w:color="auto" w:fill="FFFFFF" w:themeFill="background1"/>
          </w:tcPr>
          <w:p w14:paraId="7808B782" w14:textId="77777777" w:rsidR="00D26CE9" w:rsidRPr="00AF16AD" w:rsidRDefault="64446D2A" w:rsidP="64446D2A">
            <w:pPr>
              <w:ind w:left="0"/>
              <w:jc w:val="both"/>
              <w:rPr>
                <w:rFonts w:cs="Arial"/>
                <w:sz w:val="20"/>
                <w:szCs w:val="20"/>
              </w:rPr>
            </w:pPr>
            <w:r w:rsidRPr="64446D2A">
              <w:rPr>
                <w:rFonts w:cs="Arial"/>
                <w:sz w:val="20"/>
                <w:szCs w:val="20"/>
              </w:rPr>
              <w:t>12 years</w:t>
            </w:r>
          </w:p>
        </w:tc>
        <w:tc>
          <w:tcPr>
            <w:tcW w:w="3547" w:type="dxa"/>
            <w:shd w:val="clear" w:color="auto" w:fill="FFFFFF" w:themeFill="background1"/>
          </w:tcPr>
          <w:p w14:paraId="6743A752" w14:textId="77777777" w:rsidR="00D26CE9" w:rsidRPr="00AF16AD" w:rsidRDefault="64446D2A" w:rsidP="64446D2A">
            <w:pPr>
              <w:ind w:left="0"/>
              <w:jc w:val="both"/>
              <w:rPr>
                <w:rFonts w:cs="Arial"/>
                <w:sz w:val="20"/>
                <w:szCs w:val="20"/>
              </w:rPr>
            </w:pPr>
            <w:r w:rsidRPr="64446D2A">
              <w:rPr>
                <w:rFonts w:cs="Arial"/>
                <w:sz w:val="20"/>
                <w:szCs w:val="20"/>
              </w:rPr>
              <w:t>Audit</w:t>
            </w:r>
          </w:p>
        </w:tc>
      </w:tr>
      <w:tr w:rsidR="00D26CE9" w:rsidRPr="00AF16AD" w14:paraId="67C2B551" w14:textId="77777777" w:rsidTr="14B01EEF">
        <w:tc>
          <w:tcPr>
            <w:tcW w:w="6783" w:type="dxa"/>
            <w:shd w:val="clear" w:color="auto" w:fill="FFFFFF" w:themeFill="background1"/>
          </w:tcPr>
          <w:p w14:paraId="329B99AA" w14:textId="77777777" w:rsidR="00D26CE9" w:rsidRPr="00AF16AD" w:rsidRDefault="64446D2A" w:rsidP="64446D2A">
            <w:pPr>
              <w:ind w:left="0"/>
              <w:jc w:val="both"/>
              <w:rPr>
                <w:rFonts w:cs="Arial"/>
                <w:sz w:val="20"/>
                <w:szCs w:val="20"/>
              </w:rPr>
            </w:pPr>
            <w:r w:rsidRPr="64446D2A">
              <w:rPr>
                <w:rFonts w:cs="Arial"/>
                <w:sz w:val="20"/>
                <w:szCs w:val="20"/>
              </w:rPr>
              <w:t>Schedule of Deductions</w:t>
            </w:r>
          </w:p>
        </w:tc>
        <w:tc>
          <w:tcPr>
            <w:tcW w:w="3812" w:type="dxa"/>
            <w:shd w:val="clear" w:color="auto" w:fill="FFFFFF" w:themeFill="background1"/>
          </w:tcPr>
          <w:p w14:paraId="46EFA3B6" w14:textId="29391E42" w:rsidR="00D26CE9" w:rsidRPr="00AF16AD" w:rsidRDefault="00785FF1" w:rsidP="64446D2A">
            <w:pPr>
              <w:ind w:left="0"/>
              <w:jc w:val="both"/>
              <w:rPr>
                <w:rFonts w:cs="Arial"/>
                <w:sz w:val="20"/>
                <w:szCs w:val="20"/>
              </w:rPr>
            </w:pPr>
            <w:r w:rsidRPr="64446D2A">
              <w:rPr>
                <w:rFonts w:cs="Arial"/>
                <w:sz w:val="20"/>
                <w:szCs w:val="20"/>
              </w:rPr>
              <w:t>Current plus 6 years</w:t>
            </w:r>
          </w:p>
        </w:tc>
        <w:tc>
          <w:tcPr>
            <w:tcW w:w="3547" w:type="dxa"/>
            <w:shd w:val="clear" w:color="auto" w:fill="FFFFFF" w:themeFill="background1"/>
          </w:tcPr>
          <w:p w14:paraId="0741D4F0" w14:textId="77777777" w:rsidR="00D26CE9" w:rsidRPr="00AF16AD" w:rsidRDefault="64446D2A" w:rsidP="64446D2A">
            <w:pPr>
              <w:ind w:left="0"/>
              <w:jc w:val="both"/>
              <w:rPr>
                <w:rFonts w:cs="Arial"/>
                <w:sz w:val="20"/>
                <w:szCs w:val="20"/>
              </w:rPr>
            </w:pPr>
            <w:r w:rsidRPr="64446D2A">
              <w:rPr>
                <w:rFonts w:cs="Arial"/>
                <w:sz w:val="20"/>
                <w:szCs w:val="20"/>
              </w:rPr>
              <w:t>Audit</w:t>
            </w:r>
          </w:p>
        </w:tc>
      </w:tr>
      <w:tr w:rsidR="00D26CE9" w:rsidRPr="00AF16AD" w14:paraId="20B9E59E" w14:textId="77777777" w:rsidTr="14B01EEF">
        <w:tc>
          <w:tcPr>
            <w:tcW w:w="6783" w:type="dxa"/>
            <w:shd w:val="clear" w:color="auto" w:fill="FFFFFF" w:themeFill="background1"/>
          </w:tcPr>
          <w:p w14:paraId="6659742F" w14:textId="77777777" w:rsidR="00D26CE9" w:rsidRPr="00AF16AD" w:rsidRDefault="64446D2A" w:rsidP="64446D2A">
            <w:pPr>
              <w:ind w:left="0"/>
              <w:jc w:val="both"/>
              <w:rPr>
                <w:rFonts w:cs="Arial"/>
                <w:sz w:val="20"/>
                <w:szCs w:val="20"/>
              </w:rPr>
            </w:pPr>
            <w:r w:rsidRPr="64446D2A">
              <w:rPr>
                <w:rFonts w:cs="Arial"/>
                <w:sz w:val="20"/>
                <w:szCs w:val="20"/>
              </w:rPr>
              <w:t>Unpresented Cheque Lists</w:t>
            </w:r>
          </w:p>
        </w:tc>
        <w:tc>
          <w:tcPr>
            <w:tcW w:w="3812" w:type="dxa"/>
            <w:shd w:val="clear" w:color="auto" w:fill="FFFFFF" w:themeFill="background1"/>
          </w:tcPr>
          <w:p w14:paraId="368C45B3" w14:textId="77777777" w:rsidR="00D26CE9" w:rsidRPr="00AF16AD" w:rsidRDefault="64446D2A" w:rsidP="64446D2A">
            <w:pPr>
              <w:ind w:left="0"/>
              <w:jc w:val="both"/>
              <w:rPr>
                <w:rFonts w:cs="Arial"/>
                <w:sz w:val="20"/>
                <w:szCs w:val="20"/>
              </w:rPr>
            </w:pPr>
            <w:r w:rsidRPr="64446D2A">
              <w:rPr>
                <w:rFonts w:cs="Arial"/>
                <w:sz w:val="20"/>
                <w:szCs w:val="20"/>
              </w:rPr>
              <w:t>6 years</w:t>
            </w:r>
          </w:p>
        </w:tc>
        <w:tc>
          <w:tcPr>
            <w:tcW w:w="3547" w:type="dxa"/>
            <w:shd w:val="clear" w:color="auto" w:fill="FFFFFF" w:themeFill="background1"/>
          </w:tcPr>
          <w:p w14:paraId="01A62633" w14:textId="77777777" w:rsidR="00D26CE9" w:rsidRPr="00AF16AD" w:rsidRDefault="64446D2A" w:rsidP="64446D2A">
            <w:pPr>
              <w:ind w:left="0"/>
              <w:jc w:val="both"/>
              <w:rPr>
                <w:rFonts w:cs="Arial"/>
                <w:sz w:val="20"/>
                <w:szCs w:val="20"/>
              </w:rPr>
            </w:pPr>
            <w:r w:rsidRPr="64446D2A">
              <w:rPr>
                <w:rFonts w:cs="Arial"/>
                <w:sz w:val="20"/>
                <w:szCs w:val="20"/>
              </w:rPr>
              <w:t>Legal</w:t>
            </w:r>
          </w:p>
        </w:tc>
      </w:tr>
      <w:tr w:rsidR="00D26CE9" w:rsidRPr="00AF16AD" w14:paraId="35758DC2" w14:textId="77777777" w:rsidTr="14B01EEF">
        <w:tc>
          <w:tcPr>
            <w:tcW w:w="6783" w:type="dxa"/>
            <w:shd w:val="clear" w:color="auto" w:fill="FFFFFF" w:themeFill="background1"/>
          </w:tcPr>
          <w:p w14:paraId="1A344E26" w14:textId="77777777" w:rsidR="00D26CE9" w:rsidRPr="00AF16AD" w:rsidRDefault="64446D2A" w:rsidP="64446D2A">
            <w:pPr>
              <w:ind w:left="0"/>
              <w:jc w:val="both"/>
              <w:rPr>
                <w:rFonts w:cs="Arial"/>
                <w:sz w:val="20"/>
                <w:szCs w:val="20"/>
              </w:rPr>
            </w:pPr>
            <w:r w:rsidRPr="64446D2A">
              <w:rPr>
                <w:rFonts w:cs="Arial"/>
                <w:sz w:val="20"/>
                <w:szCs w:val="20"/>
              </w:rPr>
              <w:t>VAT deferments</w:t>
            </w:r>
          </w:p>
        </w:tc>
        <w:tc>
          <w:tcPr>
            <w:tcW w:w="3812" w:type="dxa"/>
            <w:shd w:val="clear" w:color="auto" w:fill="FFFFFF" w:themeFill="background1"/>
          </w:tcPr>
          <w:p w14:paraId="18BEE731" w14:textId="2C852C4D" w:rsidR="00D26CE9" w:rsidRPr="00AF16AD" w:rsidRDefault="00785FF1" w:rsidP="64446D2A">
            <w:pPr>
              <w:ind w:left="0"/>
              <w:jc w:val="both"/>
              <w:rPr>
                <w:rFonts w:cs="Arial"/>
                <w:sz w:val="20"/>
                <w:szCs w:val="20"/>
              </w:rPr>
            </w:pPr>
            <w:r w:rsidRPr="64446D2A">
              <w:rPr>
                <w:rFonts w:cs="Arial"/>
                <w:sz w:val="20"/>
                <w:szCs w:val="20"/>
              </w:rPr>
              <w:t>Current plus 6 years</w:t>
            </w:r>
          </w:p>
        </w:tc>
        <w:tc>
          <w:tcPr>
            <w:tcW w:w="3547" w:type="dxa"/>
            <w:shd w:val="clear" w:color="auto" w:fill="FFFFFF" w:themeFill="background1"/>
          </w:tcPr>
          <w:p w14:paraId="3B12510D" w14:textId="77777777" w:rsidR="00D26CE9" w:rsidRPr="00AF16AD" w:rsidRDefault="64446D2A" w:rsidP="64446D2A">
            <w:pPr>
              <w:ind w:left="0"/>
              <w:jc w:val="both"/>
              <w:rPr>
                <w:rFonts w:cs="Arial"/>
                <w:sz w:val="20"/>
                <w:szCs w:val="20"/>
              </w:rPr>
            </w:pPr>
            <w:r w:rsidRPr="64446D2A">
              <w:rPr>
                <w:rFonts w:cs="Arial"/>
                <w:sz w:val="20"/>
                <w:szCs w:val="20"/>
              </w:rPr>
              <w:t>Legal</w:t>
            </w:r>
          </w:p>
        </w:tc>
      </w:tr>
      <w:tr w:rsidR="00D26CE9" w:rsidRPr="00AF16AD" w14:paraId="0D513DED" w14:textId="77777777" w:rsidTr="14B01EEF">
        <w:tc>
          <w:tcPr>
            <w:tcW w:w="6783" w:type="dxa"/>
            <w:shd w:val="clear" w:color="auto" w:fill="FFFFFF" w:themeFill="background1"/>
          </w:tcPr>
          <w:p w14:paraId="79FA3EC1" w14:textId="77777777" w:rsidR="00D26CE9" w:rsidRPr="00AF16AD" w:rsidRDefault="64446D2A" w:rsidP="64446D2A">
            <w:pPr>
              <w:ind w:left="0"/>
              <w:jc w:val="both"/>
              <w:rPr>
                <w:rFonts w:cs="Arial"/>
                <w:sz w:val="20"/>
                <w:szCs w:val="20"/>
              </w:rPr>
            </w:pPr>
            <w:r w:rsidRPr="64446D2A">
              <w:rPr>
                <w:rFonts w:cs="Arial"/>
                <w:sz w:val="20"/>
                <w:szCs w:val="20"/>
              </w:rPr>
              <w:t>National Insurance</w:t>
            </w:r>
          </w:p>
        </w:tc>
        <w:tc>
          <w:tcPr>
            <w:tcW w:w="3812" w:type="dxa"/>
            <w:shd w:val="clear" w:color="auto" w:fill="FFFFFF" w:themeFill="background1"/>
          </w:tcPr>
          <w:p w14:paraId="7613B29D" w14:textId="3CB291D1" w:rsidR="00D26CE9" w:rsidRPr="00AF16AD" w:rsidRDefault="00785FF1" w:rsidP="64446D2A">
            <w:pPr>
              <w:ind w:left="0"/>
              <w:jc w:val="both"/>
              <w:rPr>
                <w:rFonts w:cs="Arial"/>
                <w:sz w:val="20"/>
                <w:szCs w:val="20"/>
              </w:rPr>
            </w:pPr>
            <w:r w:rsidRPr="64446D2A">
              <w:rPr>
                <w:rFonts w:cs="Arial"/>
                <w:sz w:val="20"/>
                <w:szCs w:val="20"/>
              </w:rPr>
              <w:t>Current plus 6 years</w:t>
            </w:r>
          </w:p>
        </w:tc>
        <w:tc>
          <w:tcPr>
            <w:tcW w:w="3547" w:type="dxa"/>
            <w:shd w:val="clear" w:color="auto" w:fill="FFFFFF" w:themeFill="background1"/>
          </w:tcPr>
          <w:p w14:paraId="0764C121" w14:textId="77777777" w:rsidR="00D26CE9" w:rsidRPr="00AF16AD" w:rsidRDefault="64446D2A" w:rsidP="64446D2A">
            <w:pPr>
              <w:ind w:left="0"/>
              <w:jc w:val="both"/>
              <w:rPr>
                <w:rFonts w:cs="Arial"/>
                <w:sz w:val="20"/>
                <w:szCs w:val="20"/>
              </w:rPr>
            </w:pPr>
            <w:r w:rsidRPr="64446D2A">
              <w:rPr>
                <w:rFonts w:cs="Arial"/>
                <w:sz w:val="20"/>
                <w:szCs w:val="20"/>
              </w:rPr>
              <w:t>Audit/Tax</w:t>
            </w:r>
          </w:p>
        </w:tc>
      </w:tr>
      <w:tr w:rsidR="00D26CE9" w:rsidRPr="00AF16AD" w14:paraId="0A3E2776" w14:textId="77777777" w:rsidTr="14B01EEF">
        <w:tc>
          <w:tcPr>
            <w:tcW w:w="6783" w:type="dxa"/>
            <w:shd w:val="clear" w:color="auto" w:fill="FFFFFF" w:themeFill="background1"/>
          </w:tcPr>
          <w:p w14:paraId="25309572" w14:textId="77777777" w:rsidR="00D26CE9" w:rsidRPr="00AF16AD" w:rsidRDefault="64446D2A" w:rsidP="64446D2A">
            <w:pPr>
              <w:ind w:left="0"/>
              <w:jc w:val="both"/>
              <w:rPr>
                <w:rFonts w:cs="Arial"/>
                <w:sz w:val="20"/>
                <w:szCs w:val="20"/>
              </w:rPr>
            </w:pPr>
            <w:r w:rsidRPr="64446D2A">
              <w:rPr>
                <w:rFonts w:cs="Arial"/>
                <w:sz w:val="20"/>
                <w:szCs w:val="20"/>
              </w:rPr>
              <w:t>Other Tax</w:t>
            </w:r>
          </w:p>
        </w:tc>
        <w:tc>
          <w:tcPr>
            <w:tcW w:w="3812" w:type="dxa"/>
            <w:shd w:val="clear" w:color="auto" w:fill="FFFFFF" w:themeFill="background1"/>
          </w:tcPr>
          <w:p w14:paraId="6B37284E" w14:textId="351DA5C6" w:rsidR="00D26CE9" w:rsidRPr="00AF16AD" w:rsidRDefault="00785FF1" w:rsidP="64446D2A">
            <w:pPr>
              <w:ind w:left="0"/>
              <w:jc w:val="both"/>
              <w:rPr>
                <w:rFonts w:cs="Arial"/>
                <w:sz w:val="20"/>
                <w:szCs w:val="20"/>
              </w:rPr>
            </w:pPr>
            <w:r w:rsidRPr="64446D2A">
              <w:rPr>
                <w:rFonts w:cs="Arial"/>
                <w:sz w:val="20"/>
                <w:szCs w:val="20"/>
              </w:rPr>
              <w:t>Current plus 6 years</w:t>
            </w:r>
          </w:p>
        </w:tc>
        <w:tc>
          <w:tcPr>
            <w:tcW w:w="3547" w:type="dxa"/>
            <w:shd w:val="clear" w:color="auto" w:fill="FFFFFF" w:themeFill="background1"/>
          </w:tcPr>
          <w:p w14:paraId="041DDEFD" w14:textId="77777777" w:rsidR="00D26CE9" w:rsidRPr="00AF16AD" w:rsidRDefault="64446D2A" w:rsidP="64446D2A">
            <w:pPr>
              <w:ind w:left="0"/>
              <w:jc w:val="both"/>
              <w:rPr>
                <w:rFonts w:cs="Arial"/>
                <w:sz w:val="20"/>
                <w:szCs w:val="20"/>
              </w:rPr>
            </w:pPr>
            <w:r w:rsidRPr="64446D2A">
              <w:rPr>
                <w:rFonts w:cs="Arial"/>
                <w:sz w:val="20"/>
                <w:szCs w:val="20"/>
              </w:rPr>
              <w:t>Legal/Tax</w:t>
            </w:r>
          </w:p>
        </w:tc>
      </w:tr>
      <w:tr w:rsidR="00D26CE9" w:rsidRPr="00AF16AD" w14:paraId="22650455" w14:textId="77777777" w:rsidTr="14B01EEF">
        <w:tc>
          <w:tcPr>
            <w:tcW w:w="6783" w:type="dxa"/>
            <w:shd w:val="clear" w:color="auto" w:fill="FFFFFF" w:themeFill="background1"/>
          </w:tcPr>
          <w:p w14:paraId="738B3820" w14:textId="77777777" w:rsidR="00D26CE9" w:rsidRPr="00AF16AD" w:rsidRDefault="64446D2A" w:rsidP="64446D2A">
            <w:pPr>
              <w:ind w:left="0"/>
              <w:jc w:val="both"/>
              <w:rPr>
                <w:rFonts w:cs="Arial"/>
                <w:i/>
                <w:iCs/>
                <w:sz w:val="20"/>
                <w:szCs w:val="20"/>
              </w:rPr>
            </w:pPr>
            <w:r w:rsidRPr="64446D2A">
              <w:rPr>
                <w:rFonts w:cs="Arial"/>
                <w:i/>
                <w:iCs/>
                <w:sz w:val="20"/>
                <w:szCs w:val="20"/>
              </w:rPr>
              <w:t>SC60 etc</w:t>
            </w:r>
          </w:p>
        </w:tc>
        <w:tc>
          <w:tcPr>
            <w:tcW w:w="3812" w:type="dxa"/>
            <w:shd w:val="clear" w:color="auto" w:fill="FFFFFF" w:themeFill="background1"/>
          </w:tcPr>
          <w:p w14:paraId="4670952B" w14:textId="780E1C4B" w:rsidR="00D26CE9" w:rsidRPr="00AF16AD" w:rsidRDefault="00785FF1" w:rsidP="64446D2A">
            <w:pPr>
              <w:ind w:left="0"/>
              <w:jc w:val="both"/>
              <w:rPr>
                <w:rFonts w:cs="Arial"/>
                <w:i/>
                <w:iCs/>
                <w:sz w:val="20"/>
                <w:szCs w:val="20"/>
              </w:rPr>
            </w:pPr>
            <w:r w:rsidRPr="64446D2A">
              <w:rPr>
                <w:rFonts w:cs="Arial"/>
                <w:sz w:val="20"/>
                <w:szCs w:val="20"/>
              </w:rPr>
              <w:t>Current plus 6 years</w:t>
            </w:r>
          </w:p>
        </w:tc>
        <w:tc>
          <w:tcPr>
            <w:tcW w:w="3547" w:type="dxa"/>
            <w:shd w:val="clear" w:color="auto" w:fill="FFFFFF" w:themeFill="background1"/>
          </w:tcPr>
          <w:p w14:paraId="79DC65D7" w14:textId="77777777" w:rsidR="00D26CE9" w:rsidRPr="00AF16AD" w:rsidRDefault="64446D2A" w:rsidP="64446D2A">
            <w:pPr>
              <w:ind w:left="0"/>
              <w:jc w:val="both"/>
              <w:rPr>
                <w:rFonts w:cs="Arial"/>
                <w:i/>
                <w:iCs/>
                <w:sz w:val="20"/>
                <w:szCs w:val="20"/>
              </w:rPr>
            </w:pPr>
            <w:r w:rsidRPr="64446D2A">
              <w:rPr>
                <w:rFonts w:cs="Arial"/>
                <w:i/>
                <w:iCs/>
                <w:sz w:val="20"/>
                <w:szCs w:val="20"/>
              </w:rPr>
              <w:t>Legal/Tax</w:t>
            </w:r>
          </w:p>
        </w:tc>
      </w:tr>
      <w:tr w:rsidR="00D26CE9" w:rsidRPr="00AF16AD" w14:paraId="55D7608C" w14:textId="77777777" w:rsidTr="14B01EEF">
        <w:tc>
          <w:tcPr>
            <w:tcW w:w="6783" w:type="dxa"/>
            <w:shd w:val="clear" w:color="auto" w:fill="FFFFFF" w:themeFill="background1"/>
          </w:tcPr>
          <w:p w14:paraId="4F7CC6FA" w14:textId="77777777" w:rsidR="00D26CE9" w:rsidRPr="00AF16AD" w:rsidRDefault="64446D2A" w:rsidP="64446D2A">
            <w:pPr>
              <w:ind w:left="0"/>
              <w:jc w:val="both"/>
              <w:rPr>
                <w:rFonts w:cs="Arial"/>
                <w:sz w:val="20"/>
                <w:szCs w:val="20"/>
              </w:rPr>
            </w:pPr>
            <w:r w:rsidRPr="64446D2A">
              <w:rPr>
                <w:rFonts w:cs="Arial"/>
                <w:sz w:val="20"/>
                <w:szCs w:val="20"/>
              </w:rPr>
              <w:t>Timesheets etc</w:t>
            </w:r>
          </w:p>
        </w:tc>
        <w:tc>
          <w:tcPr>
            <w:tcW w:w="3812" w:type="dxa"/>
            <w:shd w:val="clear" w:color="auto" w:fill="FFFFFF" w:themeFill="background1"/>
          </w:tcPr>
          <w:p w14:paraId="6E420B63" w14:textId="77777777" w:rsidR="00D26CE9" w:rsidRPr="00AF16AD" w:rsidRDefault="64446D2A" w:rsidP="64446D2A">
            <w:pPr>
              <w:ind w:left="0"/>
              <w:jc w:val="both"/>
              <w:rPr>
                <w:rFonts w:cs="Arial"/>
                <w:sz w:val="20"/>
                <w:szCs w:val="20"/>
              </w:rPr>
            </w:pPr>
            <w:r w:rsidRPr="64446D2A">
              <w:rPr>
                <w:rFonts w:cs="Arial"/>
                <w:sz w:val="20"/>
                <w:szCs w:val="20"/>
              </w:rPr>
              <w:t>3 years</w:t>
            </w:r>
          </w:p>
        </w:tc>
        <w:tc>
          <w:tcPr>
            <w:tcW w:w="3547" w:type="dxa"/>
            <w:shd w:val="clear" w:color="auto" w:fill="FFFFFF" w:themeFill="background1"/>
          </w:tcPr>
          <w:p w14:paraId="032C8E84" w14:textId="77777777" w:rsidR="00D26CE9" w:rsidRPr="00AF16AD" w:rsidRDefault="64446D2A" w:rsidP="64446D2A">
            <w:pPr>
              <w:ind w:left="0"/>
              <w:jc w:val="both"/>
              <w:rPr>
                <w:rFonts w:cs="Arial"/>
                <w:sz w:val="20"/>
                <w:szCs w:val="20"/>
              </w:rPr>
            </w:pPr>
            <w:r w:rsidRPr="64446D2A">
              <w:rPr>
                <w:rFonts w:cs="Arial"/>
                <w:sz w:val="20"/>
                <w:szCs w:val="20"/>
              </w:rPr>
              <w:t>Legal</w:t>
            </w:r>
          </w:p>
        </w:tc>
      </w:tr>
      <w:tr w:rsidR="47AE2A97" w14:paraId="46AA68EB" w14:textId="77777777" w:rsidTr="14B01EEF">
        <w:tc>
          <w:tcPr>
            <w:tcW w:w="6783" w:type="dxa"/>
            <w:shd w:val="clear" w:color="auto" w:fill="FFFFFF" w:themeFill="background1"/>
          </w:tcPr>
          <w:p w14:paraId="151511D7" w14:textId="3F669378" w:rsidR="18F1FC04" w:rsidRDefault="18F1FC04" w:rsidP="14B01EEF">
            <w:pPr>
              <w:ind w:left="0"/>
              <w:jc w:val="both"/>
              <w:rPr>
                <w:rFonts w:eastAsia="Calibri" w:cs="Arial"/>
              </w:rPr>
            </w:pPr>
            <w:r w:rsidRPr="14B01EEF">
              <w:rPr>
                <w:rFonts w:eastAsia="Calibri" w:cs="Arial"/>
                <w:sz w:val="20"/>
                <w:szCs w:val="20"/>
              </w:rPr>
              <w:t>Purchase of Capital Assets</w:t>
            </w:r>
          </w:p>
        </w:tc>
        <w:tc>
          <w:tcPr>
            <w:tcW w:w="3812" w:type="dxa"/>
            <w:shd w:val="clear" w:color="auto" w:fill="FFFFFF" w:themeFill="background1"/>
          </w:tcPr>
          <w:p w14:paraId="64E2FBDF" w14:textId="31C76DBE" w:rsidR="47AE2A97" w:rsidRDefault="5499DDAE" w:rsidP="14B01EEF">
            <w:pPr>
              <w:ind w:left="0"/>
              <w:jc w:val="both"/>
              <w:rPr>
                <w:rFonts w:eastAsia="Calibri" w:cs="Arial"/>
                <w:sz w:val="20"/>
                <w:szCs w:val="20"/>
              </w:rPr>
            </w:pPr>
            <w:r w:rsidRPr="14B01EEF">
              <w:rPr>
                <w:rFonts w:eastAsia="Calibri" w:cs="Arial"/>
                <w:sz w:val="20"/>
                <w:szCs w:val="20"/>
              </w:rPr>
              <w:t>6 years +</w:t>
            </w:r>
          </w:p>
        </w:tc>
        <w:tc>
          <w:tcPr>
            <w:tcW w:w="3547" w:type="dxa"/>
            <w:shd w:val="clear" w:color="auto" w:fill="FFFFFF" w:themeFill="background1"/>
          </w:tcPr>
          <w:p w14:paraId="5D7FB3DB" w14:textId="313E0ADF" w:rsidR="47AE2A97" w:rsidRDefault="5499DDAE" w:rsidP="14B01EEF">
            <w:pPr>
              <w:ind w:left="0"/>
              <w:jc w:val="both"/>
              <w:rPr>
                <w:rFonts w:eastAsia="Calibri" w:cs="Arial"/>
                <w:sz w:val="20"/>
                <w:szCs w:val="20"/>
              </w:rPr>
            </w:pPr>
            <w:r w:rsidRPr="14B01EEF">
              <w:rPr>
                <w:rFonts w:eastAsia="Calibri" w:cs="Arial"/>
                <w:sz w:val="20"/>
                <w:szCs w:val="20"/>
              </w:rPr>
              <w:t>Legal</w:t>
            </w:r>
          </w:p>
        </w:tc>
      </w:tr>
    </w:tbl>
    <w:p w14:paraId="56A7D23C" w14:textId="77777777" w:rsidR="00D26CE9" w:rsidRDefault="00D26CE9" w:rsidP="00777F06">
      <w:pPr>
        <w:ind w:left="0"/>
      </w:pPr>
    </w:p>
    <w:p w14:paraId="3018AF5E" w14:textId="77777777" w:rsidR="00777F06" w:rsidRDefault="00777F06" w:rsidP="00777F06">
      <w:pPr>
        <w:pStyle w:val="Heading2"/>
      </w:pPr>
      <w:bookmarkStart w:id="17" w:name="_Toc129250784"/>
      <w:r>
        <w:t>5.3 Health and Safety</w:t>
      </w:r>
      <w:bookmarkEnd w:id="17"/>
    </w:p>
    <w:p w14:paraId="4D69CA42" w14:textId="77777777" w:rsidR="00D26CE9" w:rsidRDefault="00D26CE9" w:rsidP="00D26CE9"/>
    <w:tbl>
      <w:tblPr>
        <w:tblStyle w:val="TableGrid"/>
        <w:tblW w:w="0" w:type="auto"/>
        <w:tblLook w:val="04A0" w:firstRow="1" w:lastRow="0" w:firstColumn="1" w:lastColumn="0" w:noHBand="0" w:noVBand="1"/>
      </w:tblPr>
      <w:tblGrid>
        <w:gridCol w:w="6783"/>
        <w:gridCol w:w="3812"/>
        <w:gridCol w:w="3547"/>
      </w:tblGrid>
      <w:tr w:rsidR="00D26CE9" w:rsidRPr="00777F06" w14:paraId="00B477F3" w14:textId="77777777" w:rsidTr="64446D2A">
        <w:tc>
          <w:tcPr>
            <w:tcW w:w="6783" w:type="dxa"/>
            <w:shd w:val="clear" w:color="auto" w:fill="A6A6A6" w:themeFill="background1" w:themeFillShade="A6"/>
          </w:tcPr>
          <w:p w14:paraId="1D92267C" w14:textId="77777777" w:rsidR="00D26CE9" w:rsidRPr="00777F06" w:rsidRDefault="64446D2A" w:rsidP="64446D2A">
            <w:pPr>
              <w:ind w:left="0"/>
              <w:jc w:val="both"/>
              <w:rPr>
                <w:rFonts w:cs="Arial"/>
                <w:b/>
                <w:bCs/>
                <w:sz w:val="20"/>
                <w:szCs w:val="20"/>
              </w:rPr>
            </w:pPr>
            <w:r w:rsidRPr="64446D2A">
              <w:rPr>
                <w:rFonts w:cs="Arial"/>
                <w:b/>
                <w:bCs/>
                <w:sz w:val="20"/>
                <w:szCs w:val="20"/>
              </w:rPr>
              <w:t>Category</w:t>
            </w:r>
          </w:p>
        </w:tc>
        <w:tc>
          <w:tcPr>
            <w:tcW w:w="3812" w:type="dxa"/>
            <w:shd w:val="clear" w:color="auto" w:fill="A6A6A6" w:themeFill="background1" w:themeFillShade="A6"/>
          </w:tcPr>
          <w:p w14:paraId="72214C88" w14:textId="77777777" w:rsidR="00D26CE9" w:rsidRPr="00777F06" w:rsidRDefault="64446D2A" w:rsidP="64446D2A">
            <w:pPr>
              <w:ind w:left="0"/>
              <w:jc w:val="both"/>
              <w:rPr>
                <w:rFonts w:cs="Arial"/>
                <w:b/>
                <w:bCs/>
                <w:sz w:val="20"/>
                <w:szCs w:val="20"/>
              </w:rPr>
            </w:pPr>
            <w:r w:rsidRPr="64446D2A">
              <w:rPr>
                <w:rFonts w:cs="Arial"/>
                <w:b/>
                <w:bCs/>
                <w:sz w:val="20"/>
                <w:szCs w:val="20"/>
              </w:rPr>
              <w:t>Retention Period</w:t>
            </w:r>
          </w:p>
        </w:tc>
        <w:tc>
          <w:tcPr>
            <w:tcW w:w="3547" w:type="dxa"/>
            <w:shd w:val="clear" w:color="auto" w:fill="A6A6A6" w:themeFill="background1" w:themeFillShade="A6"/>
          </w:tcPr>
          <w:p w14:paraId="128DA6B1" w14:textId="77777777" w:rsidR="00D26CE9" w:rsidRPr="00777F06" w:rsidRDefault="64446D2A" w:rsidP="64446D2A">
            <w:pPr>
              <w:ind w:left="0"/>
              <w:jc w:val="both"/>
              <w:rPr>
                <w:rFonts w:cs="Arial"/>
                <w:b/>
                <w:bCs/>
                <w:sz w:val="20"/>
                <w:szCs w:val="20"/>
              </w:rPr>
            </w:pPr>
            <w:r w:rsidRPr="64446D2A">
              <w:rPr>
                <w:rFonts w:cs="Arial"/>
                <w:b/>
                <w:bCs/>
                <w:sz w:val="20"/>
                <w:szCs w:val="20"/>
              </w:rPr>
              <w:t>Reason</w:t>
            </w:r>
          </w:p>
        </w:tc>
      </w:tr>
      <w:tr w:rsidR="00D26CE9" w:rsidRPr="00AF16AD" w14:paraId="4C3FE154" w14:textId="77777777" w:rsidTr="64446D2A">
        <w:tc>
          <w:tcPr>
            <w:tcW w:w="6783" w:type="dxa"/>
            <w:shd w:val="clear" w:color="auto" w:fill="auto"/>
          </w:tcPr>
          <w:p w14:paraId="112FED0D" w14:textId="77777777" w:rsidR="00D26CE9" w:rsidRPr="00AF16AD" w:rsidRDefault="64446D2A" w:rsidP="64446D2A">
            <w:pPr>
              <w:ind w:left="0"/>
              <w:jc w:val="both"/>
              <w:rPr>
                <w:rFonts w:cs="Arial"/>
                <w:sz w:val="20"/>
                <w:szCs w:val="20"/>
              </w:rPr>
            </w:pPr>
            <w:r w:rsidRPr="64446D2A">
              <w:rPr>
                <w:rFonts w:cs="Arial"/>
                <w:sz w:val="20"/>
                <w:szCs w:val="20"/>
              </w:rPr>
              <w:t>Accident Books</w:t>
            </w:r>
          </w:p>
        </w:tc>
        <w:tc>
          <w:tcPr>
            <w:tcW w:w="3812" w:type="dxa"/>
            <w:shd w:val="clear" w:color="auto" w:fill="auto"/>
          </w:tcPr>
          <w:p w14:paraId="7F7B3513" w14:textId="77777777" w:rsidR="00D26CE9" w:rsidRPr="00AF16AD" w:rsidRDefault="64446D2A" w:rsidP="64446D2A">
            <w:pPr>
              <w:ind w:left="0"/>
              <w:jc w:val="both"/>
              <w:rPr>
                <w:rFonts w:cs="Arial"/>
                <w:sz w:val="20"/>
                <w:szCs w:val="20"/>
              </w:rPr>
            </w:pPr>
            <w:r w:rsidRPr="64446D2A">
              <w:rPr>
                <w:rFonts w:cs="Arial"/>
                <w:sz w:val="20"/>
                <w:szCs w:val="20"/>
              </w:rPr>
              <w:t>3 years after last entry</w:t>
            </w:r>
          </w:p>
        </w:tc>
        <w:tc>
          <w:tcPr>
            <w:tcW w:w="3547" w:type="dxa"/>
            <w:shd w:val="clear" w:color="auto" w:fill="auto"/>
          </w:tcPr>
          <w:p w14:paraId="78C9E590" w14:textId="77777777" w:rsidR="00D26CE9" w:rsidRPr="00AF16AD" w:rsidRDefault="00D26CE9" w:rsidP="00E0294E">
            <w:pPr>
              <w:ind w:left="0"/>
              <w:jc w:val="both"/>
              <w:rPr>
                <w:rFonts w:cs="Arial"/>
                <w:sz w:val="20"/>
                <w:szCs w:val="20"/>
              </w:rPr>
            </w:pPr>
          </w:p>
        </w:tc>
      </w:tr>
      <w:tr w:rsidR="00D26CE9" w:rsidRPr="00AF16AD" w14:paraId="41DF8A91" w14:textId="77777777" w:rsidTr="64446D2A">
        <w:tc>
          <w:tcPr>
            <w:tcW w:w="6783" w:type="dxa"/>
            <w:shd w:val="clear" w:color="auto" w:fill="auto"/>
          </w:tcPr>
          <w:p w14:paraId="2DF33C10" w14:textId="77777777" w:rsidR="00D26CE9" w:rsidRPr="00AF16AD" w:rsidRDefault="64446D2A" w:rsidP="64446D2A">
            <w:pPr>
              <w:ind w:left="0"/>
              <w:jc w:val="both"/>
              <w:rPr>
                <w:rFonts w:cs="Arial"/>
                <w:sz w:val="20"/>
                <w:szCs w:val="20"/>
              </w:rPr>
            </w:pPr>
            <w:r w:rsidRPr="64446D2A">
              <w:rPr>
                <w:rFonts w:cs="Arial"/>
                <w:sz w:val="20"/>
                <w:szCs w:val="20"/>
              </w:rPr>
              <w:t>Accident forms/reports</w:t>
            </w:r>
          </w:p>
        </w:tc>
        <w:tc>
          <w:tcPr>
            <w:tcW w:w="3812" w:type="dxa"/>
            <w:shd w:val="clear" w:color="auto" w:fill="auto"/>
          </w:tcPr>
          <w:p w14:paraId="65DA4AC0" w14:textId="77777777" w:rsidR="00D26CE9" w:rsidRPr="00AF16AD" w:rsidRDefault="64446D2A" w:rsidP="64446D2A">
            <w:pPr>
              <w:ind w:left="0"/>
              <w:jc w:val="both"/>
              <w:rPr>
                <w:rFonts w:cs="Arial"/>
                <w:sz w:val="20"/>
                <w:szCs w:val="20"/>
              </w:rPr>
            </w:pPr>
            <w:r w:rsidRPr="64446D2A">
              <w:rPr>
                <w:rFonts w:cs="Arial"/>
                <w:sz w:val="20"/>
                <w:szCs w:val="20"/>
              </w:rPr>
              <w:t>Permanent</w:t>
            </w:r>
          </w:p>
        </w:tc>
        <w:tc>
          <w:tcPr>
            <w:tcW w:w="3547" w:type="dxa"/>
            <w:shd w:val="clear" w:color="auto" w:fill="auto"/>
          </w:tcPr>
          <w:p w14:paraId="0787B0F4" w14:textId="77777777" w:rsidR="00D26CE9" w:rsidRPr="00AF16AD" w:rsidRDefault="00D26CE9" w:rsidP="00E0294E">
            <w:pPr>
              <w:ind w:left="0"/>
              <w:jc w:val="both"/>
              <w:rPr>
                <w:rFonts w:cs="Arial"/>
                <w:sz w:val="20"/>
                <w:szCs w:val="20"/>
              </w:rPr>
            </w:pPr>
          </w:p>
        </w:tc>
      </w:tr>
      <w:tr w:rsidR="00D26CE9" w:rsidRPr="00AF16AD" w14:paraId="009499C4" w14:textId="77777777" w:rsidTr="64446D2A">
        <w:tc>
          <w:tcPr>
            <w:tcW w:w="6783" w:type="dxa"/>
            <w:shd w:val="clear" w:color="auto" w:fill="auto"/>
          </w:tcPr>
          <w:p w14:paraId="681B7371" w14:textId="77777777" w:rsidR="00D26CE9" w:rsidRPr="00AF16AD" w:rsidRDefault="64446D2A" w:rsidP="64446D2A">
            <w:pPr>
              <w:ind w:left="0"/>
              <w:jc w:val="both"/>
              <w:rPr>
                <w:rFonts w:cs="Arial"/>
                <w:sz w:val="20"/>
                <w:szCs w:val="20"/>
              </w:rPr>
            </w:pPr>
            <w:r w:rsidRPr="64446D2A">
              <w:rPr>
                <w:rFonts w:cs="Arial"/>
                <w:sz w:val="20"/>
                <w:szCs w:val="20"/>
              </w:rPr>
              <w:t>Building installations</w:t>
            </w:r>
          </w:p>
        </w:tc>
        <w:tc>
          <w:tcPr>
            <w:tcW w:w="3812" w:type="dxa"/>
            <w:shd w:val="clear" w:color="auto" w:fill="auto"/>
          </w:tcPr>
          <w:p w14:paraId="55389AC9" w14:textId="77777777" w:rsidR="00D26CE9" w:rsidRPr="00AF16AD" w:rsidRDefault="64446D2A" w:rsidP="64446D2A">
            <w:pPr>
              <w:ind w:left="0"/>
              <w:jc w:val="both"/>
              <w:rPr>
                <w:rFonts w:cs="Arial"/>
                <w:sz w:val="20"/>
                <w:szCs w:val="20"/>
              </w:rPr>
            </w:pPr>
            <w:r w:rsidRPr="64446D2A">
              <w:rPr>
                <w:rFonts w:cs="Arial"/>
                <w:sz w:val="20"/>
                <w:szCs w:val="20"/>
              </w:rPr>
              <w:t>Retain last two certificates</w:t>
            </w:r>
          </w:p>
        </w:tc>
        <w:tc>
          <w:tcPr>
            <w:tcW w:w="3547" w:type="dxa"/>
            <w:shd w:val="clear" w:color="auto" w:fill="auto"/>
          </w:tcPr>
          <w:p w14:paraId="391DCB29" w14:textId="77777777" w:rsidR="00D26CE9" w:rsidRPr="00AF16AD" w:rsidRDefault="00D26CE9" w:rsidP="00E0294E">
            <w:pPr>
              <w:ind w:left="0"/>
              <w:jc w:val="both"/>
              <w:rPr>
                <w:rFonts w:cs="Arial"/>
                <w:sz w:val="20"/>
                <w:szCs w:val="20"/>
              </w:rPr>
            </w:pPr>
          </w:p>
        </w:tc>
      </w:tr>
      <w:tr w:rsidR="00D26CE9" w:rsidRPr="00AF16AD" w14:paraId="7D180145" w14:textId="77777777" w:rsidTr="64446D2A">
        <w:tc>
          <w:tcPr>
            <w:tcW w:w="6783" w:type="dxa"/>
            <w:shd w:val="clear" w:color="auto" w:fill="auto"/>
          </w:tcPr>
          <w:p w14:paraId="7A62D82B" w14:textId="77777777" w:rsidR="00D26CE9" w:rsidRPr="00AF16AD" w:rsidRDefault="64446D2A" w:rsidP="64446D2A">
            <w:pPr>
              <w:ind w:left="0"/>
              <w:jc w:val="both"/>
              <w:rPr>
                <w:rFonts w:cs="Arial"/>
                <w:sz w:val="20"/>
                <w:szCs w:val="20"/>
              </w:rPr>
            </w:pPr>
            <w:r w:rsidRPr="64446D2A">
              <w:rPr>
                <w:rFonts w:cs="Arial"/>
                <w:sz w:val="20"/>
                <w:szCs w:val="20"/>
              </w:rPr>
              <w:t>COSHH Health Surveillance Records</w:t>
            </w:r>
          </w:p>
        </w:tc>
        <w:tc>
          <w:tcPr>
            <w:tcW w:w="3812" w:type="dxa"/>
            <w:shd w:val="clear" w:color="auto" w:fill="auto"/>
          </w:tcPr>
          <w:p w14:paraId="0A4F4AC3" w14:textId="77777777" w:rsidR="00D26CE9" w:rsidRPr="00AF16AD" w:rsidRDefault="64446D2A" w:rsidP="64446D2A">
            <w:pPr>
              <w:ind w:left="0"/>
              <w:jc w:val="both"/>
              <w:rPr>
                <w:rFonts w:cs="Arial"/>
                <w:sz w:val="20"/>
                <w:szCs w:val="20"/>
              </w:rPr>
            </w:pPr>
            <w:r w:rsidRPr="64446D2A">
              <w:rPr>
                <w:rFonts w:cs="Arial"/>
                <w:sz w:val="20"/>
                <w:szCs w:val="20"/>
              </w:rPr>
              <w:t>40 years from date of last incident</w:t>
            </w:r>
          </w:p>
        </w:tc>
        <w:tc>
          <w:tcPr>
            <w:tcW w:w="3547" w:type="dxa"/>
            <w:shd w:val="clear" w:color="auto" w:fill="auto"/>
          </w:tcPr>
          <w:p w14:paraId="0C57E056" w14:textId="77777777" w:rsidR="00D26CE9" w:rsidRPr="00AF16AD" w:rsidRDefault="64446D2A" w:rsidP="64446D2A">
            <w:pPr>
              <w:ind w:left="0"/>
              <w:jc w:val="both"/>
              <w:rPr>
                <w:rFonts w:cs="Arial"/>
                <w:sz w:val="20"/>
                <w:szCs w:val="20"/>
              </w:rPr>
            </w:pPr>
            <w:r w:rsidRPr="64446D2A">
              <w:rPr>
                <w:rFonts w:cs="Arial"/>
                <w:sz w:val="20"/>
                <w:szCs w:val="20"/>
              </w:rPr>
              <w:t>Legal</w:t>
            </w:r>
          </w:p>
        </w:tc>
      </w:tr>
      <w:tr w:rsidR="00D26CE9" w:rsidRPr="00AF16AD" w14:paraId="1E6D9B9A" w14:textId="77777777" w:rsidTr="64446D2A">
        <w:tc>
          <w:tcPr>
            <w:tcW w:w="6783" w:type="dxa"/>
            <w:shd w:val="clear" w:color="auto" w:fill="auto"/>
          </w:tcPr>
          <w:p w14:paraId="7077DC44" w14:textId="77777777" w:rsidR="00D26CE9" w:rsidRPr="00AF16AD" w:rsidRDefault="64446D2A" w:rsidP="64446D2A">
            <w:pPr>
              <w:ind w:left="0"/>
              <w:jc w:val="both"/>
              <w:rPr>
                <w:rFonts w:cs="Arial"/>
                <w:sz w:val="20"/>
                <w:szCs w:val="20"/>
              </w:rPr>
            </w:pPr>
            <w:r w:rsidRPr="64446D2A">
              <w:rPr>
                <w:rFonts w:cs="Arial"/>
                <w:sz w:val="20"/>
                <w:szCs w:val="20"/>
              </w:rPr>
              <w:t>Fire Alarm/emergency lighting</w:t>
            </w:r>
          </w:p>
        </w:tc>
        <w:tc>
          <w:tcPr>
            <w:tcW w:w="3812" w:type="dxa"/>
            <w:shd w:val="clear" w:color="auto" w:fill="auto"/>
          </w:tcPr>
          <w:p w14:paraId="73EAD885" w14:textId="77777777" w:rsidR="00D26CE9" w:rsidRPr="00AF16AD" w:rsidRDefault="64446D2A" w:rsidP="64446D2A">
            <w:pPr>
              <w:ind w:left="0"/>
              <w:jc w:val="both"/>
              <w:rPr>
                <w:rFonts w:cs="Arial"/>
                <w:sz w:val="20"/>
                <w:szCs w:val="20"/>
              </w:rPr>
            </w:pPr>
            <w:r w:rsidRPr="64446D2A">
              <w:rPr>
                <w:rFonts w:cs="Arial"/>
                <w:sz w:val="20"/>
                <w:szCs w:val="20"/>
              </w:rPr>
              <w:t>Retain last two certificates</w:t>
            </w:r>
          </w:p>
        </w:tc>
        <w:tc>
          <w:tcPr>
            <w:tcW w:w="3547" w:type="dxa"/>
            <w:shd w:val="clear" w:color="auto" w:fill="auto"/>
          </w:tcPr>
          <w:p w14:paraId="44DEA2FD" w14:textId="77777777" w:rsidR="00D26CE9" w:rsidRPr="00AF16AD" w:rsidRDefault="00D26CE9" w:rsidP="00E0294E">
            <w:pPr>
              <w:ind w:left="0"/>
              <w:jc w:val="both"/>
              <w:rPr>
                <w:rFonts w:cs="Arial"/>
                <w:sz w:val="20"/>
                <w:szCs w:val="20"/>
              </w:rPr>
            </w:pPr>
          </w:p>
        </w:tc>
      </w:tr>
      <w:tr w:rsidR="00D26CE9" w:rsidRPr="00AF16AD" w14:paraId="74377D30" w14:textId="77777777" w:rsidTr="64446D2A">
        <w:tc>
          <w:tcPr>
            <w:tcW w:w="6783" w:type="dxa"/>
            <w:shd w:val="clear" w:color="auto" w:fill="auto"/>
          </w:tcPr>
          <w:p w14:paraId="6C2B047E" w14:textId="77777777" w:rsidR="00D26CE9" w:rsidRPr="00AF16AD" w:rsidRDefault="64446D2A" w:rsidP="64446D2A">
            <w:pPr>
              <w:ind w:left="0"/>
              <w:jc w:val="both"/>
              <w:rPr>
                <w:rFonts w:cs="Arial"/>
                <w:sz w:val="20"/>
                <w:szCs w:val="20"/>
              </w:rPr>
            </w:pPr>
            <w:r w:rsidRPr="64446D2A">
              <w:rPr>
                <w:rFonts w:cs="Arial"/>
                <w:sz w:val="20"/>
                <w:szCs w:val="20"/>
              </w:rPr>
              <w:t>Fire precaution log book</w:t>
            </w:r>
          </w:p>
        </w:tc>
        <w:tc>
          <w:tcPr>
            <w:tcW w:w="3812" w:type="dxa"/>
            <w:shd w:val="clear" w:color="auto" w:fill="auto"/>
          </w:tcPr>
          <w:p w14:paraId="4D133DDE" w14:textId="77777777" w:rsidR="00D26CE9" w:rsidRPr="00AF16AD" w:rsidRDefault="64446D2A" w:rsidP="64446D2A">
            <w:pPr>
              <w:ind w:left="0"/>
              <w:jc w:val="both"/>
              <w:rPr>
                <w:rFonts w:cs="Arial"/>
                <w:sz w:val="20"/>
                <w:szCs w:val="20"/>
              </w:rPr>
            </w:pPr>
            <w:r w:rsidRPr="64446D2A">
              <w:rPr>
                <w:rFonts w:cs="Arial"/>
                <w:sz w:val="20"/>
                <w:szCs w:val="20"/>
              </w:rPr>
              <w:t>6 years after last entry</w:t>
            </w:r>
          </w:p>
        </w:tc>
        <w:tc>
          <w:tcPr>
            <w:tcW w:w="3547" w:type="dxa"/>
            <w:shd w:val="clear" w:color="auto" w:fill="auto"/>
          </w:tcPr>
          <w:p w14:paraId="316A7463" w14:textId="77777777" w:rsidR="00D26CE9" w:rsidRPr="00AF16AD" w:rsidRDefault="00D26CE9" w:rsidP="00E0294E">
            <w:pPr>
              <w:ind w:left="0"/>
              <w:jc w:val="both"/>
              <w:rPr>
                <w:rFonts w:cs="Arial"/>
                <w:sz w:val="20"/>
                <w:szCs w:val="20"/>
              </w:rPr>
            </w:pPr>
          </w:p>
        </w:tc>
      </w:tr>
      <w:tr w:rsidR="00D26CE9" w:rsidRPr="00AF16AD" w14:paraId="513D1EA3" w14:textId="77777777" w:rsidTr="64446D2A">
        <w:tc>
          <w:tcPr>
            <w:tcW w:w="6783" w:type="dxa"/>
            <w:shd w:val="clear" w:color="auto" w:fill="auto"/>
          </w:tcPr>
          <w:p w14:paraId="781768CB" w14:textId="77777777" w:rsidR="00D26CE9" w:rsidRPr="00AF16AD" w:rsidRDefault="64446D2A" w:rsidP="64446D2A">
            <w:pPr>
              <w:ind w:left="0"/>
              <w:jc w:val="both"/>
              <w:rPr>
                <w:rFonts w:cs="Arial"/>
                <w:sz w:val="20"/>
                <w:szCs w:val="20"/>
              </w:rPr>
            </w:pPr>
            <w:r w:rsidRPr="64446D2A">
              <w:rPr>
                <w:rFonts w:cs="Arial"/>
                <w:sz w:val="20"/>
                <w:szCs w:val="20"/>
              </w:rPr>
              <w:t>Food hygiene courses for business</w:t>
            </w:r>
          </w:p>
        </w:tc>
        <w:tc>
          <w:tcPr>
            <w:tcW w:w="3812" w:type="dxa"/>
            <w:shd w:val="clear" w:color="auto" w:fill="auto"/>
          </w:tcPr>
          <w:p w14:paraId="335FB72F" w14:textId="77777777" w:rsidR="00D26CE9" w:rsidRPr="00AF16AD" w:rsidRDefault="64446D2A" w:rsidP="64446D2A">
            <w:pPr>
              <w:ind w:left="0"/>
              <w:jc w:val="both"/>
              <w:rPr>
                <w:rFonts w:cs="Arial"/>
                <w:sz w:val="20"/>
                <w:szCs w:val="20"/>
              </w:rPr>
            </w:pPr>
            <w:r w:rsidRPr="64446D2A">
              <w:rPr>
                <w:rFonts w:cs="Arial"/>
                <w:sz w:val="20"/>
                <w:szCs w:val="20"/>
              </w:rPr>
              <w:t>CY and 3 years</w:t>
            </w:r>
          </w:p>
        </w:tc>
        <w:tc>
          <w:tcPr>
            <w:tcW w:w="3547" w:type="dxa"/>
            <w:shd w:val="clear" w:color="auto" w:fill="auto"/>
          </w:tcPr>
          <w:p w14:paraId="2AFE53F6" w14:textId="77777777" w:rsidR="00D26CE9" w:rsidRPr="00AF16AD" w:rsidRDefault="00D26CE9" w:rsidP="00E0294E">
            <w:pPr>
              <w:ind w:left="0"/>
              <w:jc w:val="both"/>
              <w:rPr>
                <w:rFonts w:cs="Arial"/>
                <w:sz w:val="20"/>
                <w:szCs w:val="20"/>
              </w:rPr>
            </w:pPr>
          </w:p>
        </w:tc>
      </w:tr>
      <w:tr w:rsidR="00D26CE9" w:rsidRPr="00AF16AD" w14:paraId="055CDE64" w14:textId="77777777" w:rsidTr="64446D2A">
        <w:tc>
          <w:tcPr>
            <w:tcW w:w="6783" w:type="dxa"/>
            <w:shd w:val="clear" w:color="auto" w:fill="auto"/>
          </w:tcPr>
          <w:p w14:paraId="4CCA83E3" w14:textId="77777777" w:rsidR="00D26CE9" w:rsidRPr="00AF16AD" w:rsidRDefault="64446D2A" w:rsidP="64446D2A">
            <w:pPr>
              <w:ind w:left="0"/>
              <w:jc w:val="both"/>
              <w:rPr>
                <w:rFonts w:cs="Arial"/>
                <w:sz w:val="20"/>
                <w:szCs w:val="20"/>
              </w:rPr>
            </w:pPr>
            <w:r w:rsidRPr="64446D2A">
              <w:rPr>
                <w:rFonts w:cs="Arial"/>
                <w:sz w:val="20"/>
                <w:szCs w:val="20"/>
              </w:rPr>
              <w:t>H&amp;S Policies</w:t>
            </w:r>
          </w:p>
        </w:tc>
        <w:tc>
          <w:tcPr>
            <w:tcW w:w="3812" w:type="dxa"/>
            <w:shd w:val="clear" w:color="auto" w:fill="auto"/>
          </w:tcPr>
          <w:p w14:paraId="180A6F3E" w14:textId="77777777" w:rsidR="00D26CE9" w:rsidRPr="00AF16AD" w:rsidRDefault="64446D2A" w:rsidP="64446D2A">
            <w:pPr>
              <w:ind w:left="0"/>
              <w:jc w:val="both"/>
              <w:rPr>
                <w:rFonts w:cs="Arial"/>
                <w:sz w:val="20"/>
                <w:szCs w:val="20"/>
              </w:rPr>
            </w:pPr>
            <w:r w:rsidRPr="64446D2A">
              <w:rPr>
                <w:rFonts w:cs="Arial"/>
                <w:sz w:val="20"/>
                <w:szCs w:val="20"/>
              </w:rPr>
              <w:t>Until superseded</w:t>
            </w:r>
          </w:p>
        </w:tc>
        <w:tc>
          <w:tcPr>
            <w:tcW w:w="3547" w:type="dxa"/>
            <w:shd w:val="clear" w:color="auto" w:fill="auto"/>
          </w:tcPr>
          <w:p w14:paraId="1D802A91" w14:textId="77777777" w:rsidR="00D26CE9" w:rsidRPr="00AF16AD" w:rsidRDefault="00D26CE9" w:rsidP="00E0294E">
            <w:pPr>
              <w:ind w:left="0"/>
              <w:jc w:val="both"/>
              <w:rPr>
                <w:rFonts w:cs="Arial"/>
                <w:sz w:val="20"/>
                <w:szCs w:val="20"/>
              </w:rPr>
            </w:pPr>
          </w:p>
        </w:tc>
      </w:tr>
      <w:tr w:rsidR="00D26CE9" w:rsidRPr="00AF16AD" w14:paraId="1B2FF164" w14:textId="77777777" w:rsidTr="64446D2A">
        <w:tc>
          <w:tcPr>
            <w:tcW w:w="6783" w:type="dxa"/>
            <w:shd w:val="clear" w:color="auto" w:fill="auto"/>
          </w:tcPr>
          <w:p w14:paraId="676C9810" w14:textId="77777777" w:rsidR="00D26CE9" w:rsidRPr="00AF16AD" w:rsidRDefault="64446D2A" w:rsidP="64446D2A">
            <w:pPr>
              <w:ind w:left="0"/>
              <w:jc w:val="both"/>
              <w:rPr>
                <w:rFonts w:cs="Arial"/>
                <w:sz w:val="20"/>
                <w:szCs w:val="20"/>
              </w:rPr>
            </w:pPr>
            <w:r w:rsidRPr="64446D2A">
              <w:rPr>
                <w:rFonts w:cs="Arial"/>
                <w:sz w:val="20"/>
                <w:szCs w:val="20"/>
              </w:rPr>
              <w:t>H&amp;S records of training</w:t>
            </w:r>
          </w:p>
        </w:tc>
        <w:tc>
          <w:tcPr>
            <w:tcW w:w="3812" w:type="dxa"/>
            <w:shd w:val="clear" w:color="auto" w:fill="auto"/>
          </w:tcPr>
          <w:p w14:paraId="29D3D149" w14:textId="77777777" w:rsidR="00D26CE9" w:rsidRPr="00AF16AD" w:rsidRDefault="64446D2A" w:rsidP="64446D2A">
            <w:pPr>
              <w:ind w:left="0"/>
              <w:jc w:val="both"/>
              <w:rPr>
                <w:rFonts w:cs="Arial"/>
                <w:sz w:val="20"/>
                <w:szCs w:val="20"/>
              </w:rPr>
            </w:pPr>
            <w:r w:rsidRPr="64446D2A">
              <w:rPr>
                <w:rFonts w:cs="Arial"/>
                <w:sz w:val="20"/>
                <w:szCs w:val="20"/>
              </w:rPr>
              <w:t>Until termination of contract and 6 years.</w:t>
            </w:r>
          </w:p>
        </w:tc>
        <w:tc>
          <w:tcPr>
            <w:tcW w:w="3547" w:type="dxa"/>
            <w:shd w:val="clear" w:color="auto" w:fill="auto"/>
          </w:tcPr>
          <w:p w14:paraId="7634D413" w14:textId="77777777" w:rsidR="00D26CE9" w:rsidRPr="00AF16AD" w:rsidRDefault="00D26CE9" w:rsidP="00E0294E">
            <w:pPr>
              <w:ind w:left="0"/>
              <w:jc w:val="both"/>
              <w:rPr>
                <w:rFonts w:cs="Arial"/>
                <w:sz w:val="20"/>
                <w:szCs w:val="20"/>
              </w:rPr>
            </w:pPr>
          </w:p>
        </w:tc>
      </w:tr>
      <w:tr w:rsidR="00D26CE9" w:rsidRPr="00AF16AD" w14:paraId="0AC2F262" w14:textId="77777777" w:rsidTr="64446D2A">
        <w:tc>
          <w:tcPr>
            <w:tcW w:w="6783" w:type="dxa"/>
            <w:shd w:val="clear" w:color="auto" w:fill="auto"/>
          </w:tcPr>
          <w:p w14:paraId="2C66AFE1" w14:textId="77777777" w:rsidR="00D26CE9" w:rsidRPr="00AF16AD" w:rsidRDefault="64446D2A" w:rsidP="64446D2A">
            <w:pPr>
              <w:ind w:left="0"/>
              <w:jc w:val="both"/>
              <w:rPr>
                <w:rFonts w:cs="Arial"/>
                <w:sz w:val="20"/>
                <w:szCs w:val="20"/>
              </w:rPr>
            </w:pPr>
            <w:r w:rsidRPr="64446D2A">
              <w:rPr>
                <w:rFonts w:cs="Arial"/>
                <w:sz w:val="20"/>
                <w:szCs w:val="20"/>
              </w:rPr>
              <w:t xml:space="preserve">Health Records </w:t>
            </w:r>
          </w:p>
        </w:tc>
        <w:tc>
          <w:tcPr>
            <w:tcW w:w="3812" w:type="dxa"/>
            <w:shd w:val="clear" w:color="auto" w:fill="auto"/>
          </w:tcPr>
          <w:p w14:paraId="29579DBD" w14:textId="77777777" w:rsidR="00D26CE9" w:rsidRPr="00AF16AD" w:rsidRDefault="64446D2A" w:rsidP="64446D2A">
            <w:pPr>
              <w:ind w:left="0"/>
              <w:jc w:val="both"/>
              <w:rPr>
                <w:rFonts w:cs="Arial"/>
                <w:sz w:val="20"/>
                <w:szCs w:val="20"/>
              </w:rPr>
            </w:pPr>
            <w:r w:rsidRPr="64446D2A">
              <w:rPr>
                <w:rFonts w:cs="Arial"/>
                <w:sz w:val="20"/>
                <w:szCs w:val="20"/>
              </w:rPr>
              <w:t>40 years from date of last entry</w:t>
            </w:r>
          </w:p>
        </w:tc>
        <w:tc>
          <w:tcPr>
            <w:tcW w:w="3547" w:type="dxa"/>
            <w:shd w:val="clear" w:color="auto" w:fill="auto"/>
          </w:tcPr>
          <w:p w14:paraId="562AA2EC" w14:textId="77777777" w:rsidR="00D26CE9" w:rsidRPr="00AF16AD" w:rsidRDefault="64446D2A" w:rsidP="64446D2A">
            <w:pPr>
              <w:ind w:left="0"/>
              <w:jc w:val="both"/>
              <w:rPr>
                <w:rFonts w:cs="Arial"/>
                <w:sz w:val="20"/>
                <w:szCs w:val="20"/>
              </w:rPr>
            </w:pPr>
            <w:r w:rsidRPr="64446D2A">
              <w:rPr>
                <w:rFonts w:cs="Arial"/>
                <w:sz w:val="20"/>
                <w:szCs w:val="20"/>
              </w:rPr>
              <w:t>Legal</w:t>
            </w:r>
          </w:p>
        </w:tc>
      </w:tr>
      <w:tr w:rsidR="00D26CE9" w:rsidRPr="00AF16AD" w14:paraId="3C8AB994" w14:textId="77777777" w:rsidTr="64446D2A">
        <w:tc>
          <w:tcPr>
            <w:tcW w:w="6783" w:type="dxa"/>
            <w:shd w:val="clear" w:color="auto" w:fill="auto"/>
          </w:tcPr>
          <w:p w14:paraId="6C03872C" w14:textId="77777777" w:rsidR="00D26CE9" w:rsidRPr="00AF16AD" w:rsidRDefault="64446D2A" w:rsidP="64446D2A">
            <w:pPr>
              <w:ind w:left="0"/>
              <w:jc w:val="both"/>
              <w:rPr>
                <w:rFonts w:cs="Arial"/>
                <w:sz w:val="20"/>
                <w:szCs w:val="20"/>
              </w:rPr>
            </w:pPr>
            <w:r w:rsidRPr="64446D2A">
              <w:rPr>
                <w:rFonts w:cs="Arial"/>
                <w:sz w:val="20"/>
                <w:szCs w:val="20"/>
              </w:rPr>
              <w:t>Health Screening Records</w:t>
            </w:r>
          </w:p>
        </w:tc>
        <w:tc>
          <w:tcPr>
            <w:tcW w:w="3812" w:type="dxa"/>
            <w:shd w:val="clear" w:color="auto" w:fill="auto"/>
          </w:tcPr>
          <w:p w14:paraId="45DBFB67" w14:textId="77777777" w:rsidR="00D26CE9" w:rsidRPr="00AF16AD" w:rsidRDefault="64446D2A" w:rsidP="64446D2A">
            <w:pPr>
              <w:ind w:left="0"/>
              <w:jc w:val="both"/>
              <w:rPr>
                <w:rFonts w:cs="Arial"/>
                <w:sz w:val="20"/>
                <w:szCs w:val="20"/>
              </w:rPr>
            </w:pPr>
            <w:r w:rsidRPr="64446D2A">
              <w:rPr>
                <w:rFonts w:cs="Arial"/>
                <w:sz w:val="20"/>
                <w:szCs w:val="20"/>
              </w:rPr>
              <w:t>40 years</w:t>
            </w:r>
          </w:p>
        </w:tc>
        <w:tc>
          <w:tcPr>
            <w:tcW w:w="3547" w:type="dxa"/>
            <w:shd w:val="clear" w:color="auto" w:fill="auto"/>
          </w:tcPr>
          <w:p w14:paraId="11C0F266" w14:textId="77777777" w:rsidR="00D26CE9" w:rsidRPr="00AF16AD" w:rsidRDefault="64446D2A" w:rsidP="64446D2A">
            <w:pPr>
              <w:ind w:left="0"/>
              <w:jc w:val="both"/>
              <w:rPr>
                <w:rFonts w:cs="Arial"/>
                <w:sz w:val="20"/>
                <w:szCs w:val="20"/>
              </w:rPr>
            </w:pPr>
            <w:r w:rsidRPr="64446D2A">
              <w:rPr>
                <w:rFonts w:cs="Arial"/>
                <w:sz w:val="20"/>
                <w:szCs w:val="20"/>
              </w:rPr>
              <w:t>Legal</w:t>
            </w:r>
          </w:p>
        </w:tc>
      </w:tr>
      <w:tr w:rsidR="00D26CE9" w:rsidRPr="00AF16AD" w14:paraId="009EC5C3" w14:textId="77777777" w:rsidTr="64446D2A">
        <w:tc>
          <w:tcPr>
            <w:tcW w:w="6783" w:type="dxa"/>
            <w:shd w:val="clear" w:color="auto" w:fill="auto"/>
          </w:tcPr>
          <w:p w14:paraId="165EFBD1" w14:textId="77777777" w:rsidR="00D26CE9" w:rsidRPr="00AF16AD" w:rsidRDefault="64446D2A" w:rsidP="64446D2A">
            <w:pPr>
              <w:ind w:left="0"/>
              <w:jc w:val="both"/>
              <w:rPr>
                <w:rFonts w:cs="Arial"/>
                <w:sz w:val="20"/>
                <w:szCs w:val="20"/>
              </w:rPr>
            </w:pPr>
            <w:r w:rsidRPr="64446D2A">
              <w:rPr>
                <w:rFonts w:cs="Arial"/>
                <w:sz w:val="20"/>
                <w:szCs w:val="20"/>
              </w:rPr>
              <w:t>Lift</w:t>
            </w:r>
          </w:p>
        </w:tc>
        <w:tc>
          <w:tcPr>
            <w:tcW w:w="3812" w:type="dxa"/>
            <w:shd w:val="clear" w:color="auto" w:fill="auto"/>
          </w:tcPr>
          <w:p w14:paraId="712A0A1D" w14:textId="77777777" w:rsidR="00D26CE9" w:rsidRPr="00AF16AD" w:rsidRDefault="64446D2A" w:rsidP="64446D2A">
            <w:pPr>
              <w:ind w:left="0"/>
              <w:jc w:val="both"/>
              <w:rPr>
                <w:rFonts w:cs="Arial"/>
                <w:sz w:val="20"/>
                <w:szCs w:val="20"/>
              </w:rPr>
            </w:pPr>
            <w:r w:rsidRPr="64446D2A">
              <w:rPr>
                <w:rFonts w:cs="Arial"/>
                <w:sz w:val="20"/>
                <w:szCs w:val="20"/>
              </w:rPr>
              <w:t>For as long as equipment is operated.</w:t>
            </w:r>
          </w:p>
        </w:tc>
        <w:tc>
          <w:tcPr>
            <w:tcW w:w="3547" w:type="dxa"/>
            <w:shd w:val="clear" w:color="auto" w:fill="auto"/>
          </w:tcPr>
          <w:p w14:paraId="08C9B658" w14:textId="77777777" w:rsidR="00D26CE9" w:rsidRPr="00AF16AD" w:rsidRDefault="00D26CE9" w:rsidP="00E0294E">
            <w:pPr>
              <w:ind w:left="0"/>
              <w:jc w:val="both"/>
              <w:rPr>
                <w:rFonts w:cs="Arial"/>
                <w:sz w:val="20"/>
                <w:szCs w:val="20"/>
              </w:rPr>
            </w:pPr>
          </w:p>
        </w:tc>
      </w:tr>
      <w:tr w:rsidR="00D26CE9" w:rsidRPr="00AF16AD" w14:paraId="4C588779" w14:textId="77777777" w:rsidTr="64446D2A">
        <w:tc>
          <w:tcPr>
            <w:tcW w:w="6783" w:type="dxa"/>
            <w:shd w:val="clear" w:color="auto" w:fill="auto"/>
          </w:tcPr>
          <w:p w14:paraId="23C0CF08" w14:textId="77777777" w:rsidR="00D26CE9" w:rsidRPr="00AF16AD" w:rsidRDefault="64446D2A" w:rsidP="64446D2A">
            <w:pPr>
              <w:ind w:left="0"/>
              <w:jc w:val="both"/>
              <w:rPr>
                <w:rFonts w:cs="Arial"/>
                <w:sz w:val="20"/>
                <w:szCs w:val="20"/>
              </w:rPr>
            </w:pPr>
            <w:r w:rsidRPr="64446D2A">
              <w:rPr>
                <w:rFonts w:cs="Arial"/>
                <w:sz w:val="20"/>
                <w:szCs w:val="20"/>
              </w:rPr>
              <w:t>Machine maintenance log books</w:t>
            </w:r>
          </w:p>
        </w:tc>
        <w:tc>
          <w:tcPr>
            <w:tcW w:w="3812" w:type="dxa"/>
            <w:shd w:val="clear" w:color="auto" w:fill="auto"/>
          </w:tcPr>
          <w:p w14:paraId="2EFC2EA8" w14:textId="77777777" w:rsidR="00D26CE9" w:rsidRPr="00AF16AD" w:rsidRDefault="64446D2A" w:rsidP="64446D2A">
            <w:pPr>
              <w:ind w:left="0"/>
              <w:jc w:val="both"/>
              <w:rPr>
                <w:rFonts w:cs="Arial"/>
                <w:sz w:val="20"/>
                <w:szCs w:val="20"/>
              </w:rPr>
            </w:pPr>
            <w:r w:rsidRPr="64446D2A">
              <w:rPr>
                <w:rFonts w:cs="Arial"/>
                <w:sz w:val="20"/>
                <w:szCs w:val="20"/>
              </w:rPr>
              <w:t>Life of Equipment</w:t>
            </w:r>
          </w:p>
        </w:tc>
        <w:tc>
          <w:tcPr>
            <w:tcW w:w="3547" w:type="dxa"/>
            <w:shd w:val="clear" w:color="auto" w:fill="auto"/>
          </w:tcPr>
          <w:p w14:paraId="103C9BAE" w14:textId="77777777" w:rsidR="00D26CE9" w:rsidRPr="00AF16AD" w:rsidRDefault="00D26CE9" w:rsidP="00E0294E">
            <w:pPr>
              <w:ind w:left="0"/>
              <w:jc w:val="both"/>
              <w:rPr>
                <w:rFonts w:cs="Arial"/>
                <w:sz w:val="20"/>
                <w:szCs w:val="20"/>
              </w:rPr>
            </w:pPr>
          </w:p>
        </w:tc>
      </w:tr>
      <w:tr w:rsidR="00D26CE9" w:rsidRPr="00AF16AD" w14:paraId="29A74DF6" w14:textId="77777777" w:rsidTr="64446D2A">
        <w:tc>
          <w:tcPr>
            <w:tcW w:w="6783" w:type="dxa"/>
            <w:shd w:val="clear" w:color="auto" w:fill="auto"/>
          </w:tcPr>
          <w:p w14:paraId="2D42A98B" w14:textId="77777777" w:rsidR="00D26CE9" w:rsidRPr="00AF16AD" w:rsidRDefault="64446D2A" w:rsidP="64446D2A">
            <w:pPr>
              <w:ind w:left="0"/>
              <w:jc w:val="both"/>
              <w:rPr>
                <w:rFonts w:cs="Arial"/>
                <w:sz w:val="20"/>
                <w:szCs w:val="20"/>
              </w:rPr>
            </w:pPr>
            <w:r w:rsidRPr="64446D2A">
              <w:rPr>
                <w:rFonts w:cs="Arial"/>
                <w:sz w:val="20"/>
                <w:szCs w:val="20"/>
              </w:rPr>
              <w:lastRenderedPageBreak/>
              <w:t>Plant and equipment examinations and tests</w:t>
            </w:r>
          </w:p>
        </w:tc>
        <w:tc>
          <w:tcPr>
            <w:tcW w:w="3812" w:type="dxa"/>
            <w:shd w:val="clear" w:color="auto" w:fill="auto"/>
          </w:tcPr>
          <w:p w14:paraId="1E562980" w14:textId="77777777" w:rsidR="00D26CE9" w:rsidRPr="00AF16AD" w:rsidRDefault="64446D2A" w:rsidP="64446D2A">
            <w:pPr>
              <w:ind w:left="0"/>
              <w:jc w:val="both"/>
              <w:rPr>
                <w:rFonts w:cs="Arial"/>
                <w:sz w:val="20"/>
                <w:szCs w:val="20"/>
              </w:rPr>
            </w:pPr>
            <w:r w:rsidRPr="64446D2A">
              <w:rPr>
                <w:rFonts w:cs="Arial"/>
                <w:sz w:val="20"/>
                <w:szCs w:val="20"/>
              </w:rPr>
              <w:t>Current + 6 years</w:t>
            </w:r>
          </w:p>
        </w:tc>
        <w:tc>
          <w:tcPr>
            <w:tcW w:w="3547" w:type="dxa"/>
            <w:shd w:val="clear" w:color="auto" w:fill="auto"/>
          </w:tcPr>
          <w:p w14:paraId="6014DCD5" w14:textId="77777777" w:rsidR="00D26CE9" w:rsidRPr="00AF16AD" w:rsidRDefault="00D26CE9" w:rsidP="00E0294E">
            <w:pPr>
              <w:ind w:left="0"/>
              <w:jc w:val="both"/>
              <w:rPr>
                <w:rFonts w:cs="Arial"/>
                <w:sz w:val="20"/>
                <w:szCs w:val="20"/>
              </w:rPr>
            </w:pPr>
          </w:p>
        </w:tc>
      </w:tr>
      <w:tr w:rsidR="00D26CE9" w:rsidRPr="00AF16AD" w14:paraId="441CAF2E" w14:textId="77777777" w:rsidTr="64446D2A">
        <w:tc>
          <w:tcPr>
            <w:tcW w:w="6783" w:type="dxa"/>
            <w:shd w:val="clear" w:color="auto" w:fill="auto"/>
          </w:tcPr>
          <w:p w14:paraId="4E10C0B0" w14:textId="77777777" w:rsidR="00D26CE9" w:rsidRPr="00AF16AD" w:rsidRDefault="64446D2A" w:rsidP="64446D2A">
            <w:pPr>
              <w:ind w:left="0"/>
              <w:jc w:val="both"/>
              <w:rPr>
                <w:rFonts w:cs="Arial"/>
                <w:sz w:val="20"/>
                <w:szCs w:val="20"/>
              </w:rPr>
            </w:pPr>
            <w:r w:rsidRPr="64446D2A">
              <w:rPr>
                <w:rFonts w:cs="Arial"/>
                <w:sz w:val="20"/>
                <w:szCs w:val="20"/>
              </w:rPr>
              <w:t>Record of anything carried out to comply with COSHH</w:t>
            </w:r>
          </w:p>
        </w:tc>
        <w:tc>
          <w:tcPr>
            <w:tcW w:w="3812" w:type="dxa"/>
            <w:shd w:val="clear" w:color="auto" w:fill="auto"/>
          </w:tcPr>
          <w:p w14:paraId="278CC6ED" w14:textId="77777777" w:rsidR="00D26CE9" w:rsidRPr="00AF16AD" w:rsidRDefault="64446D2A" w:rsidP="64446D2A">
            <w:pPr>
              <w:ind w:left="0"/>
              <w:jc w:val="both"/>
              <w:rPr>
                <w:rFonts w:cs="Arial"/>
                <w:sz w:val="20"/>
                <w:szCs w:val="20"/>
              </w:rPr>
            </w:pPr>
            <w:r w:rsidRPr="64446D2A">
              <w:rPr>
                <w:rFonts w:cs="Arial"/>
                <w:sz w:val="20"/>
                <w:szCs w:val="20"/>
              </w:rPr>
              <w:t>5 years or 40 years for personal experience of identifiable individuals</w:t>
            </w:r>
          </w:p>
        </w:tc>
        <w:tc>
          <w:tcPr>
            <w:tcW w:w="3547" w:type="dxa"/>
            <w:shd w:val="clear" w:color="auto" w:fill="auto"/>
          </w:tcPr>
          <w:p w14:paraId="49C821C5" w14:textId="77777777" w:rsidR="00D26CE9" w:rsidRPr="00AF16AD" w:rsidRDefault="64446D2A" w:rsidP="64446D2A">
            <w:pPr>
              <w:ind w:left="0"/>
              <w:jc w:val="both"/>
              <w:rPr>
                <w:rFonts w:cs="Arial"/>
                <w:sz w:val="20"/>
                <w:szCs w:val="20"/>
              </w:rPr>
            </w:pPr>
            <w:r w:rsidRPr="64446D2A">
              <w:rPr>
                <w:rFonts w:cs="Arial"/>
                <w:sz w:val="20"/>
                <w:szCs w:val="20"/>
              </w:rPr>
              <w:t>Legal</w:t>
            </w:r>
          </w:p>
        </w:tc>
      </w:tr>
      <w:tr w:rsidR="00D26CE9" w:rsidRPr="00AF16AD" w14:paraId="7A9384E0" w14:textId="77777777" w:rsidTr="64446D2A">
        <w:tc>
          <w:tcPr>
            <w:tcW w:w="6783" w:type="dxa"/>
            <w:shd w:val="clear" w:color="auto" w:fill="auto"/>
          </w:tcPr>
          <w:p w14:paraId="3ADBF6CA" w14:textId="77777777" w:rsidR="00D26CE9" w:rsidRPr="00AF16AD" w:rsidRDefault="64446D2A" w:rsidP="64446D2A">
            <w:pPr>
              <w:ind w:left="0"/>
              <w:jc w:val="both"/>
              <w:rPr>
                <w:rFonts w:cs="Arial"/>
                <w:sz w:val="20"/>
                <w:szCs w:val="20"/>
              </w:rPr>
            </w:pPr>
            <w:r w:rsidRPr="64446D2A">
              <w:rPr>
                <w:rFonts w:cs="Arial"/>
                <w:sz w:val="20"/>
                <w:szCs w:val="20"/>
              </w:rPr>
              <w:t>Record of health and safety arrangements</w:t>
            </w:r>
          </w:p>
        </w:tc>
        <w:tc>
          <w:tcPr>
            <w:tcW w:w="3812" w:type="dxa"/>
            <w:shd w:val="clear" w:color="auto" w:fill="auto"/>
          </w:tcPr>
          <w:p w14:paraId="022AD290" w14:textId="77777777" w:rsidR="00D26CE9" w:rsidRPr="00AF16AD" w:rsidRDefault="64446D2A" w:rsidP="64446D2A">
            <w:pPr>
              <w:ind w:left="0"/>
              <w:jc w:val="both"/>
              <w:rPr>
                <w:rFonts w:cs="Arial"/>
                <w:sz w:val="20"/>
                <w:szCs w:val="20"/>
              </w:rPr>
            </w:pPr>
            <w:r w:rsidRPr="64446D2A">
              <w:rPr>
                <w:rFonts w:cs="Arial"/>
                <w:sz w:val="20"/>
                <w:szCs w:val="20"/>
              </w:rPr>
              <w:t>Until arrangements are changed</w:t>
            </w:r>
          </w:p>
        </w:tc>
        <w:tc>
          <w:tcPr>
            <w:tcW w:w="3547" w:type="dxa"/>
            <w:shd w:val="clear" w:color="auto" w:fill="auto"/>
          </w:tcPr>
          <w:p w14:paraId="33CA15E0" w14:textId="77777777" w:rsidR="00D26CE9" w:rsidRPr="00AF16AD" w:rsidRDefault="00D26CE9" w:rsidP="00E0294E">
            <w:pPr>
              <w:ind w:left="0"/>
              <w:jc w:val="both"/>
              <w:rPr>
                <w:rFonts w:cs="Arial"/>
                <w:sz w:val="20"/>
                <w:szCs w:val="20"/>
              </w:rPr>
            </w:pPr>
          </w:p>
        </w:tc>
      </w:tr>
      <w:tr w:rsidR="00D26CE9" w:rsidRPr="00AF16AD" w14:paraId="50110433" w14:textId="77777777" w:rsidTr="64446D2A">
        <w:tc>
          <w:tcPr>
            <w:tcW w:w="6783" w:type="dxa"/>
            <w:shd w:val="clear" w:color="auto" w:fill="auto"/>
          </w:tcPr>
          <w:p w14:paraId="37B87038" w14:textId="77777777" w:rsidR="00D26CE9" w:rsidRPr="00AF16AD" w:rsidRDefault="64446D2A" w:rsidP="64446D2A">
            <w:pPr>
              <w:ind w:left="0"/>
              <w:jc w:val="both"/>
              <w:rPr>
                <w:rFonts w:cs="Arial"/>
                <w:sz w:val="20"/>
                <w:szCs w:val="20"/>
              </w:rPr>
            </w:pPr>
            <w:r w:rsidRPr="64446D2A">
              <w:rPr>
                <w:rFonts w:cs="Arial"/>
                <w:sz w:val="20"/>
                <w:szCs w:val="20"/>
              </w:rPr>
              <w:t>Safe systems of work</w:t>
            </w:r>
          </w:p>
        </w:tc>
        <w:tc>
          <w:tcPr>
            <w:tcW w:w="3812" w:type="dxa"/>
            <w:shd w:val="clear" w:color="auto" w:fill="auto"/>
          </w:tcPr>
          <w:p w14:paraId="1DEDD9C5" w14:textId="77777777" w:rsidR="00D26CE9" w:rsidRPr="00AF16AD" w:rsidRDefault="64446D2A" w:rsidP="64446D2A">
            <w:pPr>
              <w:ind w:left="0"/>
              <w:jc w:val="both"/>
              <w:rPr>
                <w:rFonts w:cs="Arial"/>
                <w:sz w:val="20"/>
                <w:szCs w:val="20"/>
              </w:rPr>
            </w:pPr>
            <w:r w:rsidRPr="64446D2A">
              <w:rPr>
                <w:rFonts w:cs="Arial"/>
                <w:sz w:val="20"/>
                <w:szCs w:val="20"/>
              </w:rPr>
              <w:t>Unit superseded</w:t>
            </w:r>
          </w:p>
        </w:tc>
        <w:tc>
          <w:tcPr>
            <w:tcW w:w="3547" w:type="dxa"/>
            <w:shd w:val="clear" w:color="auto" w:fill="auto"/>
          </w:tcPr>
          <w:p w14:paraId="15AB6935" w14:textId="77777777" w:rsidR="00D26CE9" w:rsidRPr="00AF16AD" w:rsidRDefault="00D26CE9" w:rsidP="00E0294E">
            <w:pPr>
              <w:ind w:left="0"/>
              <w:jc w:val="both"/>
              <w:rPr>
                <w:rFonts w:cs="Arial"/>
                <w:sz w:val="20"/>
                <w:szCs w:val="20"/>
              </w:rPr>
            </w:pPr>
          </w:p>
        </w:tc>
      </w:tr>
      <w:tr w:rsidR="00D26CE9" w:rsidRPr="00AF16AD" w14:paraId="508F06E2" w14:textId="77777777" w:rsidTr="64446D2A">
        <w:tc>
          <w:tcPr>
            <w:tcW w:w="6783" w:type="dxa"/>
            <w:shd w:val="clear" w:color="auto" w:fill="auto"/>
          </w:tcPr>
          <w:p w14:paraId="141A76AF" w14:textId="77777777" w:rsidR="00D26CE9" w:rsidRPr="00AF16AD" w:rsidRDefault="64446D2A" w:rsidP="64446D2A">
            <w:pPr>
              <w:ind w:left="0"/>
              <w:jc w:val="both"/>
              <w:rPr>
                <w:rFonts w:cs="Arial"/>
                <w:sz w:val="20"/>
                <w:szCs w:val="20"/>
              </w:rPr>
            </w:pPr>
            <w:r w:rsidRPr="64446D2A">
              <w:rPr>
                <w:rFonts w:cs="Arial"/>
                <w:sz w:val="20"/>
                <w:szCs w:val="20"/>
              </w:rPr>
              <w:t>Statutory Inspections</w:t>
            </w:r>
          </w:p>
        </w:tc>
        <w:tc>
          <w:tcPr>
            <w:tcW w:w="3812" w:type="dxa"/>
            <w:shd w:val="clear" w:color="auto" w:fill="auto"/>
          </w:tcPr>
          <w:p w14:paraId="0194EDF4" w14:textId="77777777" w:rsidR="00D26CE9" w:rsidRPr="00AF16AD" w:rsidRDefault="64446D2A" w:rsidP="64446D2A">
            <w:pPr>
              <w:ind w:left="0"/>
              <w:jc w:val="both"/>
              <w:rPr>
                <w:rFonts w:cs="Arial"/>
                <w:sz w:val="20"/>
                <w:szCs w:val="20"/>
              </w:rPr>
            </w:pPr>
            <w:r w:rsidRPr="64446D2A">
              <w:rPr>
                <w:rFonts w:cs="Arial"/>
                <w:sz w:val="20"/>
                <w:szCs w:val="20"/>
              </w:rPr>
              <w:t>CY &amp; 10 years</w:t>
            </w:r>
          </w:p>
        </w:tc>
        <w:tc>
          <w:tcPr>
            <w:tcW w:w="3547" w:type="dxa"/>
            <w:shd w:val="clear" w:color="auto" w:fill="auto"/>
          </w:tcPr>
          <w:p w14:paraId="7206EBB8" w14:textId="77777777" w:rsidR="00D26CE9" w:rsidRPr="00AF16AD" w:rsidRDefault="00D26CE9" w:rsidP="00E0294E">
            <w:pPr>
              <w:ind w:left="0"/>
              <w:jc w:val="both"/>
              <w:rPr>
                <w:rFonts w:cs="Arial"/>
                <w:sz w:val="20"/>
                <w:szCs w:val="20"/>
              </w:rPr>
            </w:pPr>
          </w:p>
        </w:tc>
      </w:tr>
      <w:tr w:rsidR="00D26CE9" w:rsidRPr="00AF16AD" w14:paraId="47203E87" w14:textId="77777777" w:rsidTr="64446D2A">
        <w:tc>
          <w:tcPr>
            <w:tcW w:w="6783" w:type="dxa"/>
            <w:shd w:val="clear" w:color="auto" w:fill="auto"/>
          </w:tcPr>
          <w:p w14:paraId="1DC03599" w14:textId="77777777" w:rsidR="00D26CE9" w:rsidRPr="00AF16AD" w:rsidRDefault="64446D2A" w:rsidP="64446D2A">
            <w:pPr>
              <w:ind w:left="0"/>
              <w:jc w:val="both"/>
              <w:rPr>
                <w:rFonts w:cs="Arial"/>
                <w:sz w:val="20"/>
                <w:szCs w:val="20"/>
              </w:rPr>
            </w:pPr>
            <w:r w:rsidRPr="64446D2A">
              <w:rPr>
                <w:rFonts w:cs="Arial"/>
                <w:sz w:val="20"/>
                <w:szCs w:val="20"/>
              </w:rPr>
              <w:t>Waste transfer notes</w:t>
            </w:r>
          </w:p>
        </w:tc>
        <w:tc>
          <w:tcPr>
            <w:tcW w:w="3812" w:type="dxa"/>
            <w:shd w:val="clear" w:color="auto" w:fill="auto"/>
          </w:tcPr>
          <w:p w14:paraId="0853E969" w14:textId="77777777" w:rsidR="00D26CE9" w:rsidRPr="00AF16AD" w:rsidRDefault="64446D2A" w:rsidP="64446D2A">
            <w:pPr>
              <w:ind w:left="0"/>
              <w:jc w:val="both"/>
              <w:rPr>
                <w:rFonts w:cs="Arial"/>
                <w:sz w:val="20"/>
                <w:szCs w:val="20"/>
              </w:rPr>
            </w:pPr>
            <w:r w:rsidRPr="64446D2A">
              <w:rPr>
                <w:rFonts w:cs="Arial"/>
                <w:sz w:val="20"/>
                <w:szCs w:val="20"/>
              </w:rPr>
              <w:t>CY and 2 years</w:t>
            </w:r>
          </w:p>
        </w:tc>
        <w:tc>
          <w:tcPr>
            <w:tcW w:w="3547" w:type="dxa"/>
            <w:shd w:val="clear" w:color="auto" w:fill="auto"/>
          </w:tcPr>
          <w:p w14:paraId="0833F604" w14:textId="77777777" w:rsidR="00D26CE9" w:rsidRPr="00AF16AD" w:rsidRDefault="00D26CE9" w:rsidP="00E0294E">
            <w:pPr>
              <w:ind w:left="0"/>
              <w:jc w:val="both"/>
              <w:rPr>
                <w:rFonts w:cs="Arial"/>
                <w:sz w:val="20"/>
                <w:szCs w:val="20"/>
              </w:rPr>
            </w:pPr>
          </w:p>
        </w:tc>
      </w:tr>
    </w:tbl>
    <w:p w14:paraId="264F0917" w14:textId="77777777" w:rsidR="00D26CE9" w:rsidRDefault="00D26CE9" w:rsidP="00D26CE9"/>
    <w:p w14:paraId="3B524B78" w14:textId="77777777" w:rsidR="00D26CE9" w:rsidRDefault="00777F06" w:rsidP="00777F06">
      <w:pPr>
        <w:pStyle w:val="Heading2"/>
      </w:pPr>
      <w:bookmarkStart w:id="18" w:name="_Toc129250785"/>
      <w:r>
        <w:t>5.4 Human Resources</w:t>
      </w:r>
      <w:bookmarkEnd w:id="18"/>
    </w:p>
    <w:p w14:paraId="30CBAEA0" w14:textId="77777777" w:rsidR="00777F06" w:rsidRDefault="00777F06" w:rsidP="00777F06">
      <w:pPr>
        <w:ind w:left="0"/>
      </w:pPr>
    </w:p>
    <w:tbl>
      <w:tblPr>
        <w:tblStyle w:val="TableGrid"/>
        <w:tblW w:w="0" w:type="auto"/>
        <w:tblLook w:val="04A0" w:firstRow="1" w:lastRow="0" w:firstColumn="1" w:lastColumn="0" w:noHBand="0" w:noVBand="1"/>
      </w:tblPr>
      <w:tblGrid>
        <w:gridCol w:w="6783"/>
        <w:gridCol w:w="3812"/>
        <w:gridCol w:w="3547"/>
      </w:tblGrid>
      <w:tr w:rsidR="00D26CE9" w:rsidRPr="00777F06" w14:paraId="3ADE22D2" w14:textId="77777777" w:rsidTr="64446D2A">
        <w:trPr>
          <w:tblHeader/>
        </w:trPr>
        <w:tc>
          <w:tcPr>
            <w:tcW w:w="6783" w:type="dxa"/>
            <w:shd w:val="clear" w:color="auto" w:fill="A6A6A6" w:themeFill="background1" w:themeFillShade="A6"/>
          </w:tcPr>
          <w:p w14:paraId="06ED5EAE" w14:textId="77777777" w:rsidR="00D26CE9" w:rsidRPr="00777F06" w:rsidRDefault="64446D2A" w:rsidP="64446D2A">
            <w:pPr>
              <w:ind w:left="0"/>
              <w:jc w:val="both"/>
              <w:rPr>
                <w:rFonts w:cs="Arial"/>
                <w:b/>
                <w:bCs/>
                <w:sz w:val="20"/>
                <w:szCs w:val="20"/>
              </w:rPr>
            </w:pPr>
            <w:r w:rsidRPr="64446D2A">
              <w:rPr>
                <w:rFonts w:cs="Arial"/>
                <w:b/>
                <w:bCs/>
                <w:sz w:val="20"/>
                <w:szCs w:val="20"/>
              </w:rPr>
              <w:t>Category</w:t>
            </w:r>
          </w:p>
        </w:tc>
        <w:tc>
          <w:tcPr>
            <w:tcW w:w="3812" w:type="dxa"/>
            <w:shd w:val="clear" w:color="auto" w:fill="A6A6A6" w:themeFill="background1" w:themeFillShade="A6"/>
          </w:tcPr>
          <w:p w14:paraId="2A9600D7" w14:textId="77777777" w:rsidR="00D26CE9" w:rsidRPr="00777F06" w:rsidRDefault="64446D2A" w:rsidP="64446D2A">
            <w:pPr>
              <w:ind w:left="0"/>
              <w:jc w:val="both"/>
              <w:rPr>
                <w:rFonts w:cs="Arial"/>
                <w:b/>
                <w:bCs/>
                <w:sz w:val="20"/>
                <w:szCs w:val="20"/>
              </w:rPr>
            </w:pPr>
            <w:r w:rsidRPr="64446D2A">
              <w:rPr>
                <w:rFonts w:cs="Arial"/>
                <w:b/>
                <w:bCs/>
                <w:sz w:val="20"/>
                <w:szCs w:val="20"/>
              </w:rPr>
              <w:t>Retention Period</w:t>
            </w:r>
          </w:p>
        </w:tc>
        <w:tc>
          <w:tcPr>
            <w:tcW w:w="3547" w:type="dxa"/>
            <w:shd w:val="clear" w:color="auto" w:fill="A6A6A6" w:themeFill="background1" w:themeFillShade="A6"/>
          </w:tcPr>
          <w:p w14:paraId="5EA5CC7C" w14:textId="77777777" w:rsidR="00D26CE9" w:rsidRPr="00777F06" w:rsidRDefault="64446D2A" w:rsidP="64446D2A">
            <w:pPr>
              <w:ind w:left="0"/>
              <w:jc w:val="both"/>
              <w:rPr>
                <w:rFonts w:cs="Arial"/>
                <w:b/>
                <w:bCs/>
                <w:sz w:val="20"/>
                <w:szCs w:val="20"/>
              </w:rPr>
            </w:pPr>
            <w:r w:rsidRPr="64446D2A">
              <w:rPr>
                <w:rFonts w:cs="Arial"/>
                <w:b/>
                <w:bCs/>
                <w:sz w:val="20"/>
                <w:szCs w:val="20"/>
              </w:rPr>
              <w:t>Reason</w:t>
            </w:r>
          </w:p>
        </w:tc>
      </w:tr>
      <w:tr w:rsidR="00D26CE9" w:rsidRPr="00AF16AD" w14:paraId="619C0F5B" w14:textId="77777777" w:rsidTr="64446D2A">
        <w:tc>
          <w:tcPr>
            <w:tcW w:w="6783" w:type="dxa"/>
          </w:tcPr>
          <w:p w14:paraId="1DCE553B" w14:textId="77777777" w:rsidR="00D26CE9" w:rsidRPr="00AF16AD" w:rsidRDefault="64446D2A" w:rsidP="64446D2A">
            <w:pPr>
              <w:ind w:left="0"/>
              <w:jc w:val="both"/>
              <w:rPr>
                <w:rFonts w:cs="Arial"/>
                <w:sz w:val="20"/>
                <w:szCs w:val="20"/>
              </w:rPr>
            </w:pPr>
            <w:r w:rsidRPr="64446D2A">
              <w:rPr>
                <w:rFonts w:cs="Arial"/>
                <w:sz w:val="20"/>
                <w:szCs w:val="20"/>
              </w:rPr>
              <w:t>Accident Reports</w:t>
            </w:r>
          </w:p>
        </w:tc>
        <w:tc>
          <w:tcPr>
            <w:tcW w:w="3812" w:type="dxa"/>
          </w:tcPr>
          <w:p w14:paraId="07CDD390" w14:textId="77777777" w:rsidR="00D26CE9" w:rsidRPr="00AF16AD" w:rsidRDefault="64446D2A" w:rsidP="64446D2A">
            <w:pPr>
              <w:ind w:left="0"/>
              <w:jc w:val="both"/>
              <w:rPr>
                <w:rFonts w:cs="Arial"/>
                <w:sz w:val="20"/>
                <w:szCs w:val="20"/>
              </w:rPr>
            </w:pPr>
            <w:r w:rsidRPr="64446D2A">
              <w:rPr>
                <w:rFonts w:cs="Arial"/>
                <w:sz w:val="20"/>
                <w:szCs w:val="20"/>
              </w:rPr>
              <w:t>Working life of employee</w:t>
            </w:r>
          </w:p>
        </w:tc>
        <w:tc>
          <w:tcPr>
            <w:tcW w:w="3547" w:type="dxa"/>
          </w:tcPr>
          <w:p w14:paraId="73D8DC9A" w14:textId="77777777" w:rsidR="00D26CE9" w:rsidRPr="00AF16AD" w:rsidRDefault="64446D2A" w:rsidP="64446D2A">
            <w:pPr>
              <w:ind w:left="0"/>
              <w:jc w:val="both"/>
              <w:rPr>
                <w:rFonts w:cs="Arial"/>
                <w:sz w:val="20"/>
                <w:szCs w:val="20"/>
              </w:rPr>
            </w:pPr>
            <w:r w:rsidRPr="64446D2A">
              <w:rPr>
                <w:rFonts w:cs="Arial"/>
                <w:sz w:val="20"/>
                <w:szCs w:val="20"/>
              </w:rPr>
              <w:t>Legal</w:t>
            </w:r>
          </w:p>
        </w:tc>
      </w:tr>
      <w:tr w:rsidR="00D26CE9" w:rsidRPr="00AF16AD" w14:paraId="6DED47D8" w14:textId="77777777" w:rsidTr="64446D2A">
        <w:tc>
          <w:tcPr>
            <w:tcW w:w="6783" w:type="dxa"/>
          </w:tcPr>
          <w:p w14:paraId="49166E90" w14:textId="77777777" w:rsidR="00D26CE9" w:rsidRPr="00AF16AD" w:rsidRDefault="64446D2A" w:rsidP="64446D2A">
            <w:pPr>
              <w:ind w:left="0"/>
              <w:jc w:val="both"/>
              <w:rPr>
                <w:rFonts w:cs="Arial"/>
                <w:sz w:val="20"/>
                <w:szCs w:val="20"/>
              </w:rPr>
            </w:pPr>
            <w:r w:rsidRPr="64446D2A">
              <w:rPr>
                <w:rFonts w:cs="Arial"/>
                <w:sz w:val="20"/>
                <w:szCs w:val="20"/>
              </w:rPr>
              <w:t>Amended Code Number Notice</w:t>
            </w:r>
          </w:p>
        </w:tc>
        <w:tc>
          <w:tcPr>
            <w:tcW w:w="3812" w:type="dxa"/>
          </w:tcPr>
          <w:p w14:paraId="49BEF473" w14:textId="77777777" w:rsidR="00D26CE9" w:rsidRPr="00AF16AD" w:rsidRDefault="64446D2A" w:rsidP="64446D2A">
            <w:pPr>
              <w:ind w:left="0"/>
              <w:jc w:val="both"/>
              <w:rPr>
                <w:rFonts w:cs="Arial"/>
                <w:sz w:val="20"/>
                <w:szCs w:val="20"/>
              </w:rPr>
            </w:pPr>
            <w:r w:rsidRPr="64446D2A">
              <w:rPr>
                <w:rFonts w:cs="Arial"/>
                <w:sz w:val="20"/>
                <w:szCs w:val="20"/>
              </w:rPr>
              <w:t>6 years</w:t>
            </w:r>
          </w:p>
        </w:tc>
        <w:tc>
          <w:tcPr>
            <w:tcW w:w="3547" w:type="dxa"/>
          </w:tcPr>
          <w:p w14:paraId="321824E5" w14:textId="77777777" w:rsidR="00D26CE9" w:rsidRPr="00AF16AD" w:rsidRDefault="64446D2A" w:rsidP="64446D2A">
            <w:pPr>
              <w:ind w:left="0"/>
              <w:jc w:val="both"/>
              <w:rPr>
                <w:rFonts w:cs="Arial"/>
                <w:sz w:val="20"/>
                <w:szCs w:val="20"/>
              </w:rPr>
            </w:pPr>
            <w:r w:rsidRPr="64446D2A">
              <w:rPr>
                <w:rFonts w:cs="Arial"/>
                <w:sz w:val="20"/>
                <w:szCs w:val="20"/>
              </w:rPr>
              <w:t>Legal</w:t>
            </w:r>
          </w:p>
        </w:tc>
      </w:tr>
      <w:tr w:rsidR="00D26CE9" w:rsidRPr="00AF16AD" w14:paraId="3CB231B1" w14:textId="77777777" w:rsidTr="64446D2A">
        <w:tc>
          <w:tcPr>
            <w:tcW w:w="6783" w:type="dxa"/>
          </w:tcPr>
          <w:p w14:paraId="04D9E8F4" w14:textId="77777777" w:rsidR="00D26CE9" w:rsidRPr="00AF16AD" w:rsidRDefault="64446D2A" w:rsidP="64446D2A">
            <w:pPr>
              <w:ind w:left="0"/>
              <w:jc w:val="both"/>
              <w:rPr>
                <w:rFonts w:cs="Arial"/>
                <w:sz w:val="20"/>
                <w:szCs w:val="20"/>
              </w:rPr>
            </w:pPr>
            <w:r w:rsidRPr="64446D2A">
              <w:rPr>
                <w:rFonts w:cs="Arial"/>
                <w:sz w:val="20"/>
                <w:szCs w:val="20"/>
              </w:rPr>
              <w:t>Company Executive Records</w:t>
            </w:r>
          </w:p>
        </w:tc>
        <w:tc>
          <w:tcPr>
            <w:tcW w:w="3812" w:type="dxa"/>
          </w:tcPr>
          <w:p w14:paraId="5F8F7BF7" w14:textId="77777777" w:rsidR="00D26CE9" w:rsidRPr="00AF16AD" w:rsidRDefault="64446D2A" w:rsidP="64446D2A">
            <w:pPr>
              <w:ind w:left="0"/>
              <w:jc w:val="both"/>
              <w:rPr>
                <w:rFonts w:cs="Arial"/>
                <w:sz w:val="20"/>
                <w:szCs w:val="20"/>
              </w:rPr>
            </w:pPr>
            <w:r w:rsidRPr="64446D2A">
              <w:rPr>
                <w:rFonts w:cs="Arial"/>
                <w:sz w:val="20"/>
                <w:szCs w:val="20"/>
              </w:rPr>
              <w:t>12 years</w:t>
            </w:r>
          </w:p>
        </w:tc>
        <w:tc>
          <w:tcPr>
            <w:tcW w:w="3547" w:type="dxa"/>
          </w:tcPr>
          <w:p w14:paraId="5B971E0B" w14:textId="77777777" w:rsidR="00D26CE9" w:rsidRPr="00AF16AD" w:rsidRDefault="64446D2A" w:rsidP="64446D2A">
            <w:pPr>
              <w:ind w:left="0"/>
              <w:jc w:val="both"/>
              <w:rPr>
                <w:rFonts w:cs="Arial"/>
                <w:sz w:val="20"/>
                <w:szCs w:val="20"/>
              </w:rPr>
            </w:pPr>
            <w:r w:rsidRPr="64446D2A">
              <w:rPr>
                <w:rFonts w:cs="Arial"/>
                <w:sz w:val="20"/>
                <w:szCs w:val="20"/>
              </w:rPr>
              <w:t>Legal</w:t>
            </w:r>
          </w:p>
        </w:tc>
      </w:tr>
      <w:tr w:rsidR="00D26CE9" w:rsidRPr="00AF16AD" w14:paraId="01AEC2CA" w14:textId="77777777" w:rsidTr="64446D2A">
        <w:tc>
          <w:tcPr>
            <w:tcW w:w="6783" w:type="dxa"/>
          </w:tcPr>
          <w:p w14:paraId="69D8B49C" w14:textId="77777777" w:rsidR="00D26CE9" w:rsidRPr="00AF16AD" w:rsidRDefault="64446D2A" w:rsidP="64446D2A">
            <w:pPr>
              <w:ind w:left="0"/>
              <w:jc w:val="both"/>
              <w:rPr>
                <w:rFonts w:cs="Arial"/>
                <w:sz w:val="20"/>
                <w:szCs w:val="20"/>
              </w:rPr>
            </w:pPr>
            <w:r w:rsidRPr="64446D2A">
              <w:rPr>
                <w:rFonts w:cs="Arial"/>
                <w:sz w:val="20"/>
                <w:szCs w:val="20"/>
              </w:rPr>
              <w:t>Criminal Records Bureau (CRB) Disclosure</w:t>
            </w:r>
          </w:p>
        </w:tc>
        <w:tc>
          <w:tcPr>
            <w:tcW w:w="3812" w:type="dxa"/>
          </w:tcPr>
          <w:p w14:paraId="1211E587" w14:textId="77777777" w:rsidR="00D26CE9" w:rsidRPr="00AF16AD" w:rsidRDefault="64446D2A" w:rsidP="64446D2A">
            <w:pPr>
              <w:ind w:left="0"/>
              <w:jc w:val="both"/>
              <w:rPr>
                <w:rFonts w:cs="Arial"/>
                <w:sz w:val="20"/>
                <w:szCs w:val="20"/>
              </w:rPr>
            </w:pPr>
            <w:r w:rsidRPr="64446D2A">
              <w:rPr>
                <w:rFonts w:cs="Arial"/>
                <w:sz w:val="20"/>
                <w:szCs w:val="20"/>
              </w:rPr>
              <w:t>Destroy one week from receipt of disclosure</w:t>
            </w:r>
          </w:p>
        </w:tc>
        <w:tc>
          <w:tcPr>
            <w:tcW w:w="3547" w:type="dxa"/>
          </w:tcPr>
          <w:p w14:paraId="41AFEE32" w14:textId="77777777" w:rsidR="00D26CE9" w:rsidRPr="00AF16AD" w:rsidRDefault="64446D2A" w:rsidP="64446D2A">
            <w:pPr>
              <w:ind w:left="0"/>
              <w:jc w:val="both"/>
              <w:rPr>
                <w:rFonts w:cs="Arial"/>
                <w:sz w:val="20"/>
                <w:szCs w:val="20"/>
              </w:rPr>
            </w:pPr>
            <w:r w:rsidRPr="64446D2A">
              <w:rPr>
                <w:rFonts w:cs="Arial"/>
                <w:sz w:val="20"/>
                <w:szCs w:val="20"/>
              </w:rPr>
              <w:t>Section 124 of Police Act 1997</w:t>
            </w:r>
          </w:p>
          <w:p w14:paraId="48E6558A" w14:textId="77777777" w:rsidR="00D26CE9" w:rsidRPr="00AF16AD" w:rsidRDefault="64446D2A" w:rsidP="64446D2A">
            <w:pPr>
              <w:ind w:left="0"/>
              <w:jc w:val="both"/>
              <w:rPr>
                <w:rFonts w:cs="Arial"/>
                <w:sz w:val="20"/>
                <w:szCs w:val="20"/>
              </w:rPr>
            </w:pPr>
            <w:r w:rsidRPr="64446D2A">
              <w:rPr>
                <w:rFonts w:cs="Arial"/>
                <w:sz w:val="20"/>
                <w:szCs w:val="20"/>
              </w:rPr>
              <w:t>Good Practice</w:t>
            </w:r>
          </w:p>
        </w:tc>
      </w:tr>
      <w:tr w:rsidR="00D26CE9" w:rsidRPr="00AF16AD" w14:paraId="7871220B" w14:textId="77777777" w:rsidTr="64446D2A">
        <w:tc>
          <w:tcPr>
            <w:tcW w:w="6783" w:type="dxa"/>
          </w:tcPr>
          <w:p w14:paraId="5B7EA0E8" w14:textId="77777777" w:rsidR="00D26CE9" w:rsidRPr="00AF16AD" w:rsidRDefault="64446D2A" w:rsidP="64446D2A">
            <w:pPr>
              <w:ind w:left="0"/>
              <w:jc w:val="both"/>
              <w:rPr>
                <w:rFonts w:cs="Arial"/>
                <w:sz w:val="20"/>
                <w:szCs w:val="20"/>
              </w:rPr>
            </w:pPr>
            <w:r w:rsidRPr="64446D2A">
              <w:rPr>
                <w:rFonts w:cs="Arial"/>
                <w:sz w:val="20"/>
                <w:szCs w:val="20"/>
              </w:rPr>
              <w:t>Disciplinary and grievance investigations where proved</w:t>
            </w:r>
          </w:p>
        </w:tc>
        <w:tc>
          <w:tcPr>
            <w:tcW w:w="3812" w:type="dxa"/>
          </w:tcPr>
          <w:p w14:paraId="383AAF75" w14:textId="77777777" w:rsidR="00D26CE9" w:rsidRPr="00AF16AD" w:rsidRDefault="64446D2A" w:rsidP="64446D2A">
            <w:pPr>
              <w:ind w:left="0"/>
              <w:jc w:val="both"/>
              <w:rPr>
                <w:rFonts w:cs="Arial"/>
                <w:sz w:val="20"/>
                <w:szCs w:val="20"/>
              </w:rPr>
            </w:pPr>
            <w:r w:rsidRPr="64446D2A">
              <w:rPr>
                <w:rFonts w:cs="Arial"/>
                <w:sz w:val="20"/>
                <w:szCs w:val="20"/>
              </w:rPr>
              <w:t>Kept on personnel file, destroyed 6 years after the termination of employment.</w:t>
            </w:r>
          </w:p>
        </w:tc>
        <w:tc>
          <w:tcPr>
            <w:tcW w:w="3547" w:type="dxa"/>
          </w:tcPr>
          <w:p w14:paraId="383E10CA" w14:textId="77777777" w:rsidR="00D26CE9" w:rsidRPr="00AF16AD" w:rsidRDefault="64446D2A" w:rsidP="64446D2A">
            <w:pPr>
              <w:ind w:left="0"/>
              <w:jc w:val="both"/>
              <w:rPr>
                <w:rFonts w:cs="Arial"/>
                <w:sz w:val="20"/>
                <w:szCs w:val="20"/>
              </w:rPr>
            </w:pPr>
            <w:r w:rsidRPr="64446D2A">
              <w:rPr>
                <w:rFonts w:cs="Arial"/>
                <w:sz w:val="20"/>
                <w:szCs w:val="20"/>
              </w:rPr>
              <w:t>Common Practice</w:t>
            </w:r>
          </w:p>
        </w:tc>
      </w:tr>
      <w:tr w:rsidR="00D26CE9" w:rsidRPr="00AF16AD" w14:paraId="222BE114" w14:textId="77777777" w:rsidTr="64446D2A">
        <w:tc>
          <w:tcPr>
            <w:tcW w:w="6783" w:type="dxa"/>
          </w:tcPr>
          <w:p w14:paraId="3CF542EF" w14:textId="77777777" w:rsidR="00D26CE9" w:rsidRPr="00AF16AD" w:rsidRDefault="64446D2A" w:rsidP="64446D2A">
            <w:pPr>
              <w:ind w:left="0"/>
              <w:jc w:val="both"/>
              <w:rPr>
                <w:rFonts w:cs="Arial"/>
                <w:sz w:val="20"/>
                <w:szCs w:val="20"/>
              </w:rPr>
            </w:pPr>
            <w:r w:rsidRPr="64446D2A">
              <w:rPr>
                <w:rFonts w:cs="Arial"/>
                <w:sz w:val="20"/>
                <w:szCs w:val="20"/>
              </w:rPr>
              <w:t xml:space="preserve">Expense Accounts </w:t>
            </w:r>
          </w:p>
        </w:tc>
        <w:tc>
          <w:tcPr>
            <w:tcW w:w="3812" w:type="dxa"/>
          </w:tcPr>
          <w:p w14:paraId="491C5D26" w14:textId="77777777" w:rsidR="00D26CE9" w:rsidRPr="00AF16AD" w:rsidRDefault="64446D2A" w:rsidP="64446D2A">
            <w:pPr>
              <w:ind w:left="0"/>
              <w:jc w:val="both"/>
              <w:rPr>
                <w:rFonts w:cs="Arial"/>
                <w:sz w:val="20"/>
                <w:szCs w:val="20"/>
              </w:rPr>
            </w:pPr>
            <w:r w:rsidRPr="64446D2A">
              <w:rPr>
                <w:rFonts w:cs="Arial"/>
                <w:sz w:val="20"/>
                <w:szCs w:val="20"/>
              </w:rPr>
              <w:t>7 years</w:t>
            </w:r>
          </w:p>
        </w:tc>
        <w:tc>
          <w:tcPr>
            <w:tcW w:w="3547" w:type="dxa"/>
          </w:tcPr>
          <w:p w14:paraId="0BE7185D" w14:textId="77777777" w:rsidR="00D26CE9" w:rsidRPr="00AF16AD" w:rsidRDefault="64446D2A" w:rsidP="64446D2A">
            <w:pPr>
              <w:ind w:left="0"/>
              <w:jc w:val="both"/>
              <w:rPr>
                <w:rFonts w:cs="Arial"/>
                <w:sz w:val="20"/>
                <w:szCs w:val="20"/>
              </w:rPr>
            </w:pPr>
            <w:r w:rsidRPr="64446D2A">
              <w:rPr>
                <w:rFonts w:cs="Arial"/>
                <w:sz w:val="20"/>
                <w:szCs w:val="20"/>
              </w:rPr>
              <w:t>Legal/Tax</w:t>
            </w:r>
          </w:p>
        </w:tc>
      </w:tr>
      <w:tr w:rsidR="00D26CE9" w:rsidRPr="00AF16AD" w14:paraId="24EEC022" w14:textId="77777777" w:rsidTr="64446D2A">
        <w:tc>
          <w:tcPr>
            <w:tcW w:w="6783" w:type="dxa"/>
          </w:tcPr>
          <w:p w14:paraId="1622337C" w14:textId="77777777" w:rsidR="00D26CE9" w:rsidRPr="00AF16AD" w:rsidRDefault="64446D2A" w:rsidP="64446D2A">
            <w:pPr>
              <w:ind w:left="0"/>
              <w:jc w:val="both"/>
              <w:rPr>
                <w:rFonts w:cs="Arial"/>
                <w:sz w:val="20"/>
                <w:szCs w:val="20"/>
              </w:rPr>
            </w:pPr>
            <w:r w:rsidRPr="64446D2A">
              <w:rPr>
                <w:rFonts w:cs="Arial"/>
                <w:sz w:val="20"/>
                <w:szCs w:val="20"/>
              </w:rPr>
              <w:t>Financial Reward  (may be relevant to Finance)</w:t>
            </w:r>
          </w:p>
        </w:tc>
        <w:tc>
          <w:tcPr>
            <w:tcW w:w="3812" w:type="dxa"/>
          </w:tcPr>
          <w:p w14:paraId="39C5D3BE" w14:textId="77777777" w:rsidR="00D26CE9" w:rsidRPr="00AF16AD" w:rsidRDefault="64446D2A" w:rsidP="64446D2A">
            <w:pPr>
              <w:ind w:left="0"/>
              <w:jc w:val="both"/>
              <w:rPr>
                <w:rFonts w:cs="Arial"/>
                <w:sz w:val="20"/>
                <w:szCs w:val="20"/>
              </w:rPr>
            </w:pPr>
            <w:r w:rsidRPr="64446D2A">
              <w:rPr>
                <w:rFonts w:cs="Arial"/>
                <w:sz w:val="20"/>
                <w:szCs w:val="20"/>
              </w:rPr>
              <w:t>Destroy 7 years after action completed.</w:t>
            </w:r>
          </w:p>
        </w:tc>
        <w:tc>
          <w:tcPr>
            <w:tcW w:w="3547" w:type="dxa"/>
          </w:tcPr>
          <w:p w14:paraId="08CA63B6" w14:textId="77777777" w:rsidR="00D26CE9" w:rsidRPr="00AF16AD" w:rsidRDefault="64446D2A" w:rsidP="64446D2A">
            <w:pPr>
              <w:ind w:left="0"/>
              <w:jc w:val="both"/>
              <w:rPr>
                <w:rFonts w:cs="Arial"/>
                <w:sz w:val="20"/>
                <w:szCs w:val="20"/>
              </w:rPr>
            </w:pPr>
            <w:r w:rsidRPr="64446D2A">
              <w:rPr>
                <w:rFonts w:cs="Arial"/>
                <w:sz w:val="20"/>
                <w:szCs w:val="20"/>
              </w:rPr>
              <w:t xml:space="preserve">Common Practice </w:t>
            </w:r>
          </w:p>
        </w:tc>
      </w:tr>
      <w:tr w:rsidR="00D26CE9" w:rsidRPr="00AF16AD" w14:paraId="1D451210" w14:textId="77777777" w:rsidTr="64446D2A">
        <w:tc>
          <w:tcPr>
            <w:tcW w:w="6783" w:type="dxa"/>
          </w:tcPr>
          <w:p w14:paraId="6CAEA41A" w14:textId="77777777" w:rsidR="00D26CE9" w:rsidRPr="00AF16AD" w:rsidRDefault="64446D2A" w:rsidP="64446D2A">
            <w:pPr>
              <w:ind w:left="0"/>
              <w:jc w:val="both"/>
              <w:rPr>
                <w:rFonts w:cs="Arial"/>
                <w:sz w:val="20"/>
                <w:szCs w:val="20"/>
              </w:rPr>
            </w:pPr>
            <w:r w:rsidRPr="64446D2A">
              <w:rPr>
                <w:rFonts w:cs="Arial"/>
                <w:sz w:val="20"/>
                <w:szCs w:val="20"/>
              </w:rPr>
              <w:t>Group Health/Personal Accident</w:t>
            </w:r>
          </w:p>
        </w:tc>
        <w:tc>
          <w:tcPr>
            <w:tcW w:w="3812" w:type="dxa"/>
          </w:tcPr>
          <w:p w14:paraId="42DAC317" w14:textId="77777777" w:rsidR="00D26CE9" w:rsidRPr="00AF16AD" w:rsidRDefault="64446D2A" w:rsidP="64446D2A">
            <w:pPr>
              <w:ind w:left="0"/>
              <w:jc w:val="both"/>
              <w:rPr>
                <w:rFonts w:cs="Arial"/>
                <w:sz w:val="20"/>
                <w:szCs w:val="20"/>
              </w:rPr>
            </w:pPr>
            <w:r w:rsidRPr="64446D2A">
              <w:rPr>
                <w:rFonts w:cs="Arial"/>
                <w:sz w:val="20"/>
                <w:szCs w:val="20"/>
              </w:rPr>
              <w:t>12 years after benefit ends</w:t>
            </w:r>
          </w:p>
        </w:tc>
        <w:tc>
          <w:tcPr>
            <w:tcW w:w="3547" w:type="dxa"/>
          </w:tcPr>
          <w:p w14:paraId="4FFD8409" w14:textId="77777777" w:rsidR="00D26CE9" w:rsidRPr="00AF16AD" w:rsidRDefault="64446D2A" w:rsidP="64446D2A">
            <w:pPr>
              <w:ind w:left="0"/>
              <w:jc w:val="both"/>
              <w:rPr>
                <w:rFonts w:cs="Arial"/>
                <w:sz w:val="20"/>
                <w:szCs w:val="20"/>
              </w:rPr>
            </w:pPr>
            <w:r w:rsidRPr="64446D2A">
              <w:rPr>
                <w:rFonts w:cs="Arial"/>
                <w:sz w:val="20"/>
                <w:szCs w:val="20"/>
              </w:rPr>
              <w:t>Legal</w:t>
            </w:r>
          </w:p>
        </w:tc>
      </w:tr>
      <w:tr w:rsidR="00D26CE9" w:rsidRPr="00AF16AD" w14:paraId="5C362A4D" w14:textId="77777777" w:rsidTr="64446D2A">
        <w:tc>
          <w:tcPr>
            <w:tcW w:w="6783" w:type="dxa"/>
          </w:tcPr>
          <w:p w14:paraId="208EC334" w14:textId="77777777" w:rsidR="00D26CE9" w:rsidRPr="00AF16AD" w:rsidRDefault="64446D2A" w:rsidP="64446D2A">
            <w:pPr>
              <w:ind w:left="0"/>
              <w:jc w:val="both"/>
              <w:rPr>
                <w:rFonts w:cs="Arial"/>
                <w:sz w:val="20"/>
                <w:szCs w:val="20"/>
              </w:rPr>
            </w:pPr>
            <w:r w:rsidRPr="64446D2A">
              <w:rPr>
                <w:rFonts w:cs="Arial"/>
                <w:sz w:val="20"/>
                <w:szCs w:val="20"/>
              </w:rPr>
              <w:t>Investigations into Equal Employment Opportunities</w:t>
            </w:r>
          </w:p>
        </w:tc>
        <w:tc>
          <w:tcPr>
            <w:tcW w:w="3812" w:type="dxa"/>
          </w:tcPr>
          <w:p w14:paraId="15FBC0A5" w14:textId="77777777" w:rsidR="00D26CE9" w:rsidRPr="00AF16AD" w:rsidRDefault="64446D2A" w:rsidP="64446D2A">
            <w:pPr>
              <w:ind w:left="0"/>
              <w:jc w:val="both"/>
              <w:rPr>
                <w:rFonts w:cs="Arial"/>
                <w:sz w:val="20"/>
                <w:szCs w:val="20"/>
              </w:rPr>
            </w:pPr>
            <w:r w:rsidRPr="64446D2A">
              <w:rPr>
                <w:rFonts w:cs="Arial"/>
                <w:sz w:val="20"/>
                <w:szCs w:val="20"/>
              </w:rPr>
              <w:t>Destroy 5 years after action is completed</w:t>
            </w:r>
          </w:p>
        </w:tc>
        <w:tc>
          <w:tcPr>
            <w:tcW w:w="3547" w:type="dxa"/>
          </w:tcPr>
          <w:p w14:paraId="484330A3" w14:textId="77777777" w:rsidR="00D26CE9" w:rsidRPr="00AF16AD" w:rsidRDefault="64446D2A" w:rsidP="64446D2A">
            <w:pPr>
              <w:ind w:left="0"/>
              <w:jc w:val="both"/>
              <w:rPr>
                <w:rFonts w:cs="Arial"/>
                <w:sz w:val="20"/>
                <w:szCs w:val="20"/>
              </w:rPr>
            </w:pPr>
            <w:r w:rsidRPr="64446D2A">
              <w:rPr>
                <w:rFonts w:cs="Arial"/>
                <w:sz w:val="20"/>
                <w:szCs w:val="20"/>
              </w:rPr>
              <w:t>Common Practice</w:t>
            </w:r>
          </w:p>
        </w:tc>
      </w:tr>
      <w:tr w:rsidR="00D26CE9" w:rsidRPr="00AF16AD" w14:paraId="43DF939D" w14:textId="77777777" w:rsidTr="64446D2A">
        <w:tc>
          <w:tcPr>
            <w:tcW w:w="6783" w:type="dxa"/>
          </w:tcPr>
          <w:p w14:paraId="300091EC" w14:textId="77777777" w:rsidR="00D26CE9" w:rsidRPr="00AF16AD" w:rsidRDefault="64446D2A" w:rsidP="64446D2A">
            <w:pPr>
              <w:ind w:left="0"/>
              <w:jc w:val="both"/>
              <w:rPr>
                <w:rFonts w:cs="Arial"/>
                <w:sz w:val="20"/>
                <w:szCs w:val="20"/>
              </w:rPr>
            </w:pPr>
            <w:r w:rsidRPr="64446D2A">
              <w:rPr>
                <w:rFonts w:cs="Arial"/>
                <w:sz w:val="20"/>
                <w:szCs w:val="20"/>
              </w:rPr>
              <w:t xml:space="preserve">Management Systems – for example systems employed to capture:  Name, Date of Birth, Date of Appointment, Work History, Details, Position/ Designation, </w:t>
            </w:r>
            <w:proofErr w:type="gramStart"/>
            <w:r w:rsidRPr="64446D2A">
              <w:rPr>
                <w:rFonts w:cs="Arial"/>
                <w:sz w:val="20"/>
                <w:szCs w:val="20"/>
              </w:rPr>
              <w:t>Titles</w:t>
            </w:r>
            <w:proofErr w:type="gramEnd"/>
            <w:r w:rsidRPr="64446D2A">
              <w:rPr>
                <w:rFonts w:cs="Arial"/>
                <w:sz w:val="20"/>
                <w:szCs w:val="20"/>
              </w:rPr>
              <w:t xml:space="preserve"> and Dates held.</w:t>
            </w:r>
          </w:p>
        </w:tc>
        <w:tc>
          <w:tcPr>
            <w:tcW w:w="3812" w:type="dxa"/>
          </w:tcPr>
          <w:p w14:paraId="4C94FAA4" w14:textId="77777777" w:rsidR="00D26CE9" w:rsidRPr="00AF16AD" w:rsidRDefault="64446D2A" w:rsidP="64446D2A">
            <w:pPr>
              <w:ind w:left="0"/>
              <w:jc w:val="both"/>
              <w:rPr>
                <w:rFonts w:cs="Arial"/>
                <w:sz w:val="20"/>
                <w:szCs w:val="20"/>
              </w:rPr>
            </w:pPr>
            <w:r w:rsidRPr="64446D2A">
              <w:rPr>
                <w:rFonts w:cs="Arial"/>
                <w:sz w:val="20"/>
                <w:szCs w:val="20"/>
              </w:rPr>
              <w:t>Permanent.</w:t>
            </w:r>
          </w:p>
          <w:p w14:paraId="06D0126F" w14:textId="77777777" w:rsidR="00D26CE9" w:rsidRPr="00AF16AD" w:rsidRDefault="00D26CE9" w:rsidP="00E0294E">
            <w:pPr>
              <w:ind w:left="0"/>
              <w:jc w:val="both"/>
              <w:rPr>
                <w:rFonts w:cs="Arial"/>
                <w:sz w:val="20"/>
                <w:szCs w:val="20"/>
              </w:rPr>
            </w:pPr>
          </w:p>
          <w:p w14:paraId="620251C9" w14:textId="77777777" w:rsidR="00D26CE9" w:rsidRPr="00AF16AD" w:rsidRDefault="64446D2A" w:rsidP="64446D2A">
            <w:pPr>
              <w:ind w:left="0"/>
              <w:jc w:val="both"/>
              <w:rPr>
                <w:rFonts w:cs="Arial"/>
                <w:sz w:val="20"/>
                <w:szCs w:val="20"/>
              </w:rPr>
            </w:pPr>
            <w:r w:rsidRPr="64446D2A">
              <w:rPr>
                <w:rFonts w:cs="Arial"/>
                <w:sz w:val="20"/>
                <w:szCs w:val="20"/>
              </w:rPr>
              <w:t>Transfer documents to archive after administrative use is concluded.</w:t>
            </w:r>
          </w:p>
        </w:tc>
        <w:tc>
          <w:tcPr>
            <w:tcW w:w="3547" w:type="dxa"/>
          </w:tcPr>
          <w:p w14:paraId="44E2BC42" w14:textId="77777777" w:rsidR="00D26CE9" w:rsidRPr="00AF16AD" w:rsidRDefault="64446D2A" w:rsidP="64446D2A">
            <w:pPr>
              <w:ind w:left="0"/>
              <w:jc w:val="both"/>
              <w:rPr>
                <w:rFonts w:cs="Arial"/>
                <w:sz w:val="20"/>
                <w:szCs w:val="20"/>
              </w:rPr>
            </w:pPr>
            <w:r w:rsidRPr="64446D2A">
              <w:rPr>
                <w:rFonts w:cs="Arial"/>
                <w:sz w:val="20"/>
                <w:szCs w:val="20"/>
              </w:rPr>
              <w:t>Legal</w:t>
            </w:r>
          </w:p>
        </w:tc>
      </w:tr>
      <w:tr w:rsidR="00D26CE9" w:rsidRPr="00AF16AD" w14:paraId="6D2D02C4" w14:textId="77777777" w:rsidTr="64446D2A">
        <w:tc>
          <w:tcPr>
            <w:tcW w:w="6783" w:type="dxa"/>
          </w:tcPr>
          <w:p w14:paraId="6790C28F" w14:textId="77777777" w:rsidR="00D26CE9" w:rsidRPr="00AF16AD" w:rsidRDefault="64446D2A" w:rsidP="64446D2A">
            <w:pPr>
              <w:ind w:left="0"/>
              <w:jc w:val="both"/>
              <w:rPr>
                <w:rFonts w:cs="Arial"/>
                <w:sz w:val="20"/>
                <w:szCs w:val="20"/>
              </w:rPr>
            </w:pPr>
            <w:r w:rsidRPr="64446D2A">
              <w:rPr>
                <w:rFonts w:cs="Arial"/>
                <w:sz w:val="20"/>
                <w:szCs w:val="20"/>
              </w:rPr>
              <w:t>Medical Records</w:t>
            </w:r>
          </w:p>
        </w:tc>
        <w:tc>
          <w:tcPr>
            <w:tcW w:w="3812" w:type="dxa"/>
          </w:tcPr>
          <w:p w14:paraId="4229178D" w14:textId="77777777" w:rsidR="00D26CE9" w:rsidRPr="00AF16AD" w:rsidRDefault="64446D2A" w:rsidP="64446D2A">
            <w:pPr>
              <w:ind w:left="0"/>
              <w:jc w:val="both"/>
              <w:rPr>
                <w:rFonts w:cs="Arial"/>
                <w:sz w:val="20"/>
                <w:szCs w:val="20"/>
              </w:rPr>
            </w:pPr>
            <w:r w:rsidRPr="64446D2A">
              <w:rPr>
                <w:rFonts w:cs="Arial"/>
                <w:sz w:val="20"/>
                <w:szCs w:val="20"/>
              </w:rPr>
              <w:t>30 years after expiry</w:t>
            </w:r>
          </w:p>
        </w:tc>
        <w:tc>
          <w:tcPr>
            <w:tcW w:w="3547" w:type="dxa"/>
          </w:tcPr>
          <w:p w14:paraId="06A5269F" w14:textId="77777777" w:rsidR="00D26CE9" w:rsidRPr="00AF16AD" w:rsidRDefault="64446D2A" w:rsidP="64446D2A">
            <w:pPr>
              <w:ind w:left="0"/>
              <w:jc w:val="both"/>
              <w:rPr>
                <w:rFonts w:cs="Arial"/>
                <w:sz w:val="20"/>
                <w:szCs w:val="20"/>
              </w:rPr>
            </w:pPr>
            <w:r w:rsidRPr="64446D2A">
              <w:rPr>
                <w:rFonts w:cs="Arial"/>
                <w:sz w:val="20"/>
                <w:szCs w:val="20"/>
              </w:rPr>
              <w:t>Legal</w:t>
            </w:r>
          </w:p>
        </w:tc>
      </w:tr>
      <w:tr w:rsidR="00D26CE9" w:rsidRPr="00AF16AD" w14:paraId="1E5B4167" w14:textId="77777777" w:rsidTr="64446D2A">
        <w:tc>
          <w:tcPr>
            <w:tcW w:w="6783" w:type="dxa"/>
          </w:tcPr>
          <w:p w14:paraId="143D2390" w14:textId="77777777" w:rsidR="00D26CE9" w:rsidRPr="00AF16AD" w:rsidRDefault="64446D2A" w:rsidP="64446D2A">
            <w:pPr>
              <w:ind w:left="0"/>
              <w:jc w:val="both"/>
              <w:rPr>
                <w:rFonts w:cs="Arial"/>
                <w:sz w:val="20"/>
                <w:szCs w:val="20"/>
              </w:rPr>
            </w:pPr>
            <w:r w:rsidRPr="64446D2A">
              <w:rPr>
                <w:rFonts w:cs="Arial"/>
                <w:sz w:val="20"/>
                <w:szCs w:val="20"/>
              </w:rPr>
              <w:t>Occupational Health</w:t>
            </w:r>
          </w:p>
        </w:tc>
        <w:tc>
          <w:tcPr>
            <w:tcW w:w="3812" w:type="dxa"/>
          </w:tcPr>
          <w:p w14:paraId="79A25D45" w14:textId="77777777" w:rsidR="00D26CE9" w:rsidRPr="00AF16AD" w:rsidRDefault="64446D2A" w:rsidP="64446D2A">
            <w:pPr>
              <w:ind w:left="0"/>
              <w:jc w:val="both"/>
              <w:rPr>
                <w:rFonts w:cs="Arial"/>
                <w:sz w:val="20"/>
                <w:szCs w:val="20"/>
              </w:rPr>
            </w:pPr>
            <w:r w:rsidRPr="64446D2A">
              <w:rPr>
                <w:rFonts w:cs="Arial"/>
                <w:sz w:val="20"/>
                <w:szCs w:val="20"/>
              </w:rPr>
              <w:t>Destroy 50 years after last action</w:t>
            </w:r>
          </w:p>
        </w:tc>
        <w:tc>
          <w:tcPr>
            <w:tcW w:w="3547" w:type="dxa"/>
          </w:tcPr>
          <w:p w14:paraId="67E55915" w14:textId="77777777" w:rsidR="00D26CE9" w:rsidRPr="00AF16AD" w:rsidRDefault="64446D2A" w:rsidP="64446D2A">
            <w:pPr>
              <w:ind w:left="0"/>
              <w:jc w:val="both"/>
              <w:rPr>
                <w:rFonts w:cs="Arial"/>
                <w:sz w:val="20"/>
                <w:szCs w:val="20"/>
              </w:rPr>
            </w:pPr>
            <w:r w:rsidRPr="64446D2A">
              <w:rPr>
                <w:rFonts w:cs="Arial"/>
                <w:sz w:val="20"/>
                <w:szCs w:val="20"/>
              </w:rPr>
              <w:t>Common Practice</w:t>
            </w:r>
          </w:p>
          <w:p w14:paraId="426D00C6" w14:textId="77777777" w:rsidR="00D26CE9" w:rsidRPr="00AF16AD" w:rsidRDefault="64446D2A" w:rsidP="64446D2A">
            <w:pPr>
              <w:ind w:left="0"/>
              <w:jc w:val="both"/>
              <w:rPr>
                <w:rFonts w:cs="Arial"/>
                <w:sz w:val="20"/>
                <w:szCs w:val="20"/>
              </w:rPr>
            </w:pPr>
            <w:r w:rsidRPr="64446D2A">
              <w:rPr>
                <w:rFonts w:cs="Arial"/>
                <w:sz w:val="20"/>
                <w:szCs w:val="20"/>
              </w:rPr>
              <w:t>H&amp;S Legislation</w:t>
            </w:r>
          </w:p>
        </w:tc>
      </w:tr>
      <w:tr w:rsidR="00D26CE9" w:rsidRPr="00AF16AD" w14:paraId="2B6EBDC5" w14:textId="77777777" w:rsidTr="64446D2A">
        <w:tc>
          <w:tcPr>
            <w:tcW w:w="6783" w:type="dxa"/>
          </w:tcPr>
          <w:p w14:paraId="725B5161" w14:textId="77777777" w:rsidR="00D26CE9" w:rsidRPr="00AF16AD" w:rsidRDefault="64446D2A" w:rsidP="64446D2A">
            <w:pPr>
              <w:ind w:left="0"/>
              <w:jc w:val="both"/>
              <w:rPr>
                <w:rFonts w:cs="Arial"/>
                <w:sz w:val="20"/>
                <w:szCs w:val="20"/>
              </w:rPr>
            </w:pPr>
            <w:r w:rsidRPr="64446D2A">
              <w:rPr>
                <w:rFonts w:cs="Arial"/>
                <w:sz w:val="20"/>
                <w:szCs w:val="20"/>
              </w:rPr>
              <w:t>Payment Changes</w:t>
            </w:r>
          </w:p>
        </w:tc>
        <w:tc>
          <w:tcPr>
            <w:tcW w:w="3812" w:type="dxa"/>
          </w:tcPr>
          <w:p w14:paraId="2667BBB2" w14:textId="77777777" w:rsidR="00D26CE9" w:rsidRPr="00AF16AD" w:rsidRDefault="64446D2A" w:rsidP="64446D2A">
            <w:pPr>
              <w:ind w:left="0"/>
              <w:jc w:val="both"/>
              <w:rPr>
                <w:rFonts w:cs="Arial"/>
                <w:sz w:val="20"/>
                <w:szCs w:val="20"/>
              </w:rPr>
            </w:pPr>
            <w:r w:rsidRPr="64446D2A">
              <w:rPr>
                <w:rFonts w:cs="Arial"/>
                <w:sz w:val="20"/>
                <w:szCs w:val="20"/>
              </w:rPr>
              <w:t>6 years</w:t>
            </w:r>
          </w:p>
        </w:tc>
        <w:tc>
          <w:tcPr>
            <w:tcW w:w="3547" w:type="dxa"/>
          </w:tcPr>
          <w:p w14:paraId="3F702E47" w14:textId="77777777" w:rsidR="00D26CE9" w:rsidRPr="00AF16AD" w:rsidRDefault="64446D2A" w:rsidP="64446D2A">
            <w:pPr>
              <w:ind w:left="0"/>
              <w:jc w:val="both"/>
              <w:rPr>
                <w:rFonts w:cs="Arial"/>
                <w:sz w:val="20"/>
                <w:szCs w:val="20"/>
              </w:rPr>
            </w:pPr>
            <w:r w:rsidRPr="64446D2A">
              <w:rPr>
                <w:rFonts w:cs="Arial"/>
                <w:sz w:val="20"/>
                <w:szCs w:val="20"/>
              </w:rPr>
              <w:t>Legal/Tax</w:t>
            </w:r>
          </w:p>
        </w:tc>
      </w:tr>
      <w:tr w:rsidR="00D26CE9" w:rsidRPr="00AF16AD" w14:paraId="60D9124B" w14:textId="77777777" w:rsidTr="64446D2A">
        <w:tc>
          <w:tcPr>
            <w:tcW w:w="6783" w:type="dxa"/>
          </w:tcPr>
          <w:p w14:paraId="3EB17669" w14:textId="77777777" w:rsidR="00D26CE9" w:rsidRPr="00AF16AD" w:rsidRDefault="64446D2A" w:rsidP="64446D2A">
            <w:pPr>
              <w:ind w:left="0"/>
              <w:jc w:val="both"/>
              <w:rPr>
                <w:rFonts w:cs="Arial"/>
                <w:sz w:val="20"/>
                <w:szCs w:val="20"/>
              </w:rPr>
            </w:pPr>
            <w:r w:rsidRPr="64446D2A">
              <w:rPr>
                <w:rFonts w:cs="Arial"/>
                <w:sz w:val="20"/>
                <w:szCs w:val="20"/>
              </w:rPr>
              <w:t>Payroll Control</w:t>
            </w:r>
          </w:p>
        </w:tc>
        <w:tc>
          <w:tcPr>
            <w:tcW w:w="3812" w:type="dxa"/>
          </w:tcPr>
          <w:p w14:paraId="67F1C43D" w14:textId="77777777" w:rsidR="00D26CE9" w:rsidRPr="00AF16AD" w:rsidRDefault="64446D2A" w:rsidP="64446D2A">
            <w:pPr>
              <w:ind w:left="0"/>
              <w:jc w:val="both"/>
              <w:rPr>
                <w:rFonts w:cs="Arial"/>
                <w:sz w:val="20"/>
                <w:szCs w:val="20"/>
              </w:rPr>
            </w:pPr>
            <w:r w:rsidRPr="64446D2A">
              <w:rPr>
                <w:rFonts w:cs="Arial"/>
                <w:sz w:val="20"/>
                <w:szCs w:val="20"/>
              </w:rPr>
              <w:t>Current plus 6 years</w:t>
            </w:r>
          </w:p>
        </w:tc>
        <w:tc>
          <w:tcPr>
            <w:tcW w:w="3547" w:type="dxa"/>
          </w:tcPr>
          <w:p w14:paraId="48FE87B6" w14:textId="77777777" w:rsidR="00D26CE9" w:rsidRPr="00AF16AD" w:rsidRDefault="64446D2A" w:rsidP="64446D2A">
            <w:pPr>
              <w:ind w:left="0"/>
              <w:jc w:val="both"/>
              <w:rPr>
                <w:rFonts w:cs="Arial"/>
                <w:sz w:val="20"/>
                <w:szCs w:val="20"/>
              </w:rPr>
            </w:pPr>
            <w:r w:rsidRPr="64446D2A">
              <w:rPr>
                <w:rFonts w:cs="Arial"/>
                <w:sz w:val="20"/>
                <w:szCs w:val="20"/>
              </w:rPr>
              <w:t>Legal/Tax</w:t>
            </w:r>
          </w:p>
        </w:tc>
      </w:tr>
      <w:tr w:rsidR="00D26CE9" w:rsidRPr="00AF16AD" w14:paraId="32F43B14" w14:textId="77777777" w:rsidTr="64446D2A">
        <w:tc>
          <w:tcPr>
            <w:tcW w:w="6783" w:type="dxa"/>
          </w:tcPr>
          <w:p w14:paraId="0FF920B5" w14:textId="77777777" w:rsidR="00D26CE9" w:rsidRPr="00AF16AD" w:rsidRDefault="64446D2A" w:rsidP="64446D2A">
            <w:pPr>
              <w:ind w:left="0"/>
              <w:jc w:val="both"/>
              <w:rPr>
                <w:rFonts w:cs="Arial"/>
                <w:sz w:val="20"/>
                <w:szCs w:val="20"/>
              </w:rPr>
            </w:pPr>
            <w:r w:rsidRPr="64446D2A">
              <w:rPr>
                <w:rFonts w:cs="Arial"/>
                <w:sz w:val="20"/>
                <w:szCs w:val="20"/>
              </w:rPr>
              <w:t>Pension Details</w:t>
            </w:r>
          </w:p>
        </w:tc>
        <w:tc>
          <w:tcPr>
            <w:tcW w:w="3812" w:type="dxa"/>
          </w:tcPr>
          <w:p w14:paraId="294DC12F" w14:textId="77777777" w:rsidR="00D26CE9" w:rsidRPr="00AF16AD" w:rsidRDefault="64446D2A" w:rsidP="64446D2A">
            <w:pPr>
              <w:ind w:left="0"/>
              <w:jc w:val="both"/>
              <w:rPr>
                <w:rFonts w:cs="Arial"/>
                <w:sz w:val="20"/>
                <w:szCs w:val="20"/>
              </w:rPr>
            </w:pPr>
            <w:r w:rsidRPr="64446D2A">
              <w:rPr>
                <w:rFonts w:cs="Arial"/>
                <w:sz w:val="20"/>
                <w:szCs w:val="20"/>
              </w:rPr>
              <w:t>10 years after end of benefits</w:t>
            </w:r>
          </w:p>
        </w:tc>
        <w:tc>
          <w:tcPr>
            <w:tcW w:w="3547" w:type="dxa"/>
          </w:tcPr>
          <w:p w14:paraId="1F6D1FA1" w14:textId="77777777" w:rsidR="00D26CE9" w:rsidRPr="00AF16AD" w:rsidRDefault="64446D2A" w:rsidP="64446D2A">
            <w:pPr>
              <w:ind w:left="0"/>
              <w:jc w:val="both"/>
              <w:rPr>
                <w:rFonts w:cs="Arial"/>
                <w:sz w:val="20"/>
                <w:szCs w:val="20"/>
              </w:rPr>
            </w:pPr>
            <w:r w:rsidRPr="64446D2A">
              <w:rPr>
                <w:rFonts w:cs="Arial"/>
                <w:sz w:val="20"/>
                <w:szCs w:val="20"/>
              </w:rPr>
              <w:t>Legal</w:t>
            </w:r>
          </w:p>
        </w:tc>
      </w:tr>
      <w:tr w:rsidR="00D26CE9" w:rsidRPr="00AF16AD" w14:paraId="182B44D9" w14:textId="77777777" w:rsidTr="64446D2A">
        <w:tc>
          <w:tcPr>
            <w:tcW w:w="6783" w:type="dxa"/>
          </w:tcPr>
          <w:p w14:paraId="1CB4B8E0" w14:textId="77777777" w:rsidR="00D26CE9" w:rsidRPr="00AF16AD" w:rsidRDefault="64446D2A" w:rsidP="64446D2A">
            <w:pPr>
              <w:ind w:left="0"/>
              <w:jc w:val="both"/>
              <w:rPr>
                <w:rFonts w:cs="Arial"/>
                <w:sz w:val="20"/>
                <w:szCs w:val="20"/>
              </w:rPr>
            </w:pPr>
            <w:r w:rsidRPr="64446D2A">
              <w:rPr>
                <w:rFonts w:cs="Arial"/>
                <w:sz w:val="20"/>
                <w:szCs w:val="20"/>
              </w:rPr>
              <w:t>Performance Appraisal (including Probation and Performance Plans)</w:t>
            </w:r>
          </w:p>
        </w:tc>
        <w:tc>
          <w:tcPr>
            <w:tcW w:w="3812" w:type="dxa"/>
          </w:tcPr>
          <w:p w14:paraId="0B999A02" w14:textId="77777777" w:rsidR="00D26CE9" w:rsidRPr="00AF16AD" w:rsidRDefault="64446D2A" w:rsidP="64446D2A">
            <w:pPr>
              <w:ind w:left="0"/>
              <w:jc w:val="both"/>
              <w:rPr>
                <w:rFonts w:cs="Arial"/>
                <w:sz w:val="20"/>
                <w:szCs w:val="20"/>
              </w:rPr>
            </w:pPr>
            <w:r w:rsidRPr="64446D2A">
              <w:rPr>
                <w:rFonts w:cs="Arial"/>
                <w:sz w:val="20"/>
                <w:szCs w:val="20"/>
              </w:rPr>
              <w:t>Retained permanently whilst member of staff is employed.  Destroyed after termination of employment.</w:t>
            </w:r>
          </w:p>
        </w:tc>
        <w:tc>
          <w:tcPr>
            <w:tcW w:w="3547" w:type="dxa"/>
          </w:tcPr>
          <w:p w14:paraId="2578987C" w14:textId="77777777" w:rsidR="00D26CE9" w:rsidRPr="00AF16AD" w:rsidRDefault="64446D2A" w:rsidP="64446D2A">
            <w:pPr>
              <w:ind w:left="0"/>
              <w:jc w:val="both"/>
              <w:rPr>
                <w:rFonts w:cs="Arial"/>
                <w:sz w:val="20"/>
                <w:szCs w:val="20"/>
              </w:rPr>
            </w:pPr>
            <w:r w:rsidRPr="64446D2A">
              <w:rPr>
                <w:rFonts w:cs="Arial"/>
                <w:sz w:val="20"/>
                <w:szCs w:val="20"/>
              </w:rPr>
              <w:t>Common Practice</w:t>
            </w:r>
          </w:p>
        </w:tc>
      </w:tr>
      <w:tr w:rsidR="00D26CE9" w:rsidRPr="00AF16AD" w14:paraId="4949F168" w14:textId="77777777" w:rsidTr="64446D2A">
        <w:tc>
          <w:tcPr>
            <w:tcW w:w="6783" w:type="dxa"/>
          </w:tcPr>
          <w:p w14:paraId="7C1624E1" w14:textId="77777777" w:rsidR="00D26CE9" w:rsidRPr="00AF16AD" w:rsidRDefault="64446D2A" w:rsidP="64446D2A">
            <w:pPr>
              <w:ind w:left="0"/>
              <w:jc w:val="both"/>
              <w:rPr>
                <w:rFonts w:cs="Arial"/>
                <w:sz w:val="20"/>
                <w:szCs w:val="20"/>
              </w:rPr>
            </w:pPr>
            <w:r w:rsidRPr="64446D2A">
              <w:rPr>
                <w:rFonts w:cs="Arial"/>
                <w:sz w:val="20"/>
                <w:szCs w:val="20"/>
              </w:rPr>
              <w:lastRenderedPageBreak/>
              <w:t>Personnel File</w:t>
            </w:r>
          </w:p>
        </w:tc>
        <w:tc>
          <w:tcPr>
            <w:tcW w:w="3812" w:type="dxa"/>
          </w:tcPr>
          <w:p w14:paraId="796CBD8E" w14:textId="77777777" w:rsidR="00D26CE9" w:rsidRPr="00AF16AD" w:rsidRDefault="64446D2A" w:rsidP="64446D2A">
            <w:pPr>
              <w:ind w:left="0"/>
              <w:jc w:val="both"/>
              <w:rPr>
                <w:rFonts w:cs="Arial"/>
                <w:sz w:val="20"/>
                <w:szCs w:val="20"/>
              </w:rPr>
            </w:pPr>
            <w:r w:rsidRPr="64446D2A">
              <w:rPr>
                <w:rFonts w:cs="Arial"/>
                <w:sz w:val="20"/>
                <w:szCs w:val="20"/>
              </w:rPr>
              <w:t>Archived after employment is terminated and destroy 6 years thereafter.</w:t>
            </w:r>
          </w:p>
        </w:tc>
        <w:tc>
          <w:tcPr>
            <w:tcW w:w="3547" w:type="dxa"/>
          </w:tcPr>
          <w:p w14:paraId="0506C1ED" w14:textId="77777777" w:rsidR="00D26CE9" w:rsidRPr="00AF16AD" w:rsidRDefault="64446D2A" w:rsidP="64446D2A">
            <w:pPr>
              <w:ind w:left="0"/>
              <w:jc w:val="both"/>
              <w:rPr>
                <w:rFonts w:cs="Arial"/>
                <w:sz w:val="20"/>
                <w:szCs w:val="20"/>
              </w:rPr>
            </w:pPr>
            <w:r w:rsidRPr="64446D2A">
              <w:rPr>
                <w:rFonts w:cs="Arial"/>
                <w:sz w:val="20"/>
                <w:szCs w:val="20"/>
              </w:rPr>
              <w:t>Good practice</w:t>
            </w:r>
          </w:p>
        </w:tc>
      </w:tr>
      <w:tr w:rsidR="00D26CE9" w:rsidRPr="00AF16AD" w14:paraId="4870901F" w14:textId="77777777" w:rsidTr="64446D2A">
        <w:tc>
          <w:tcPr>
            <w:tcW w:w="6783" w:type="dxa"/>
          </w:tcPr>
          <w:p w14:paraId="0EE9A644" w14:textId="77777777" w:rsidR="00D26CE9" w:rsidRPr="00AF16AD" w:rsidRDefault="64446D2A" w:rsidP="64446D2A">
            <w:pPr>
              <w:ind w:left="0"/>
              <w:jc w:val="both"/>
              <w:rPr>
                <w:rFonts w:cs="Arial"/>
                <w:sz w:val="20"/>
                <w:szCs w:val="20"/>
              </w:rPr>
            </w:pPr>
            <w:r w:rsidRPr="64446D2A">
              <w:rPr>
                <w:rFonts w:cs="Arial"/>
                <w:sz w:val="20"/>
                <w:szCs w:val="20"/>
              </w:rPr>
              <w:t>Routine staff training processes (not occupational health and safety related) – to also include certificate if given to HR i.e. exam results.</w:t>
            </w:r>
          </w:p>
        </w:tc>
        <w:tc>
          <w:tcPr>
            <w:tcW w:w="3812" w:type="dxa"/>
          </w:tcPr>
          <w:p w14:paraId="316A9D06" w14:textId="77777777" w:rsidR="00D26CE9" w:rsidRPr="00AF16AD" w:rsidRDefault="64446D2A" w:rsidP="64446D2A">
            <w:pPr>
              <w:ind w:left="0"/>
              <w:jc w:val="both"/>
              <w:rPr>
                <w:rFonts w:cs="Arial"/>
                <w:sz w:val="20"/>
                <w:szCs w:val="20"/>
              </w:rPr>
            </w:pPr>
            <w:r w:rsidRPr="64446D2A">
              <w:rPr>
                <w:rFonts w:cs="Arial"/>
                <w:sz w:val="20"/>
                <w:szCs w:val="20"/>
              </w:rPr>
              <w:t>Permanent.</w:t>
            </w:r>
          </w:p>
        </w:tc>
        <w:tc>
          <w:tcPr>
            <w:tcW w:w="3547" w:type="dxa"/>
          </w:tcPr>
          <w:p w14:paraId="563BBF00" w14:textId="77777777" w:rsidR="00D26CE9" w:rsidRPr="00AF16AD" w:rsidRDefault="64446D2A" w:rsidP="64446D2A">
            <w:pPr>
              <w:ind w:left="0"/>
              <w:jc w:val="both"/>
              <w:rPr>
                <w:rFonts w:cs="Arial"/>
                <w:sz w:val="20"/>
                <w:szCs w:val="20"/>
              </w:rPr>
            </w:pPr>
            <w:r w:rsidRPr="64446D2A">
              <w:rPr>
                <w:rFonts w:cs="Arial"/>
                <w:sz w:val="20"/>
                <w:szCs w:val="20"/>
              </w:rPr>
              <w:t>Commercial</w:t>
            </w:r>
          </w:p>
        </w:tc>
      </w:tr>
      <w:tr w:rsidR="00D26CE9" w:rsidRPr="00AF16AD" w14:paraId="5D4924D1" w14:textId="77777777" w:rsidTr="64446D2A">
        <w:tc>
          <w:tcPr>
            <w:tcW w:w="6783" w:type="dxa"/>
          </w:tcPr>
          <w:p w14:paraId="4FC8402A" w14:textId="77777777" w:rsidR="00D26CE9" w:rsidRPr="00AF16AD" w:rsidRDefault="64446D2A" w:rsidP="64446D2A">
            <w:pPr>
              <w:ind w:left="0"/>
              <w:jc w:val="both"/>
              <w:rPr>
                <w:rFonts w:cs="Arial"/>
                <w:sz w:val="20"/>
                <w:szCs w:val="20"/>
              </w:rPr>
            </w:pPr>
            <w:r w:rsidRPr="64446D2A">
              <w:rPr>
                <w:rFonts w:cs="Arial"/>
                <w:sz w:val="20"/>
                <w:szCs w:val="20"/>
              </w:rPr>
              <w:t>Salary Register</w:t>
            </w:r>
          </w:p>
        </w:tc>
        <w:tc>
          <w:tcPr>
            <w:tcW w:w="3812" w:type="dxa"/>
          </w:tcPr>
          <w:p w14:paraId="618B9A96" w14:textId="77777777" w:rsidR="00D26CE9" w:rsidRPr="00AF16AD" w:rsidRDefault="64446D2A" w:rsidP="64446D2A">
            <w:pPr>
              <w:ind w:left="0"/>
              <w:jc w:val="both"/>
              <w:rPr>
                <w:rFonts w:cs="Arial"/>
                <w:sz w:val="20"/>
                <w:szCs w:val="20"/>
              </w:rPr>
            </w:pPr>
            <w:r w:rsidRPr="64446D2A">
              <w:rPr>
                <w:rFonts w:cs="Arial"/>
                <w:sz w:val="20"/>
                <w:szCs w:val="20"/>
              </w:rPr>
              <w:t>6 years</w:t>
            </w:r>
          </w:p>
        </w:tc>
        <w:tc>
          <w:tcPr>
            <w:tcW w:w="3547" w:type="dxa"/>
          </w:tcPr>
          <w:p w14:paraId="49BE00CF" w14:textId="77777777" w:rsidR="00D26CE9" w:rsidRPr="00AF16AD" w:rsidRDefault="64446D2A" w:rsidP="64446D2A">
            <w:pPr>
              <w:ind w:left="0"/>
              <w:jc w:val="both"/>
              <w:rPr>
                <w:rFonts w:cs="Arial"/>
                <w:sz w:val="20"/>
                <w:szCs w:val="20"/>
              </w:rPr>
            </w:pPr>
            <w:r w:rsidRPr="64446D2A">
              <w:rPr>
                <w:rFonts w:cs="Arial"/>
                <w:sz w:val="20"/>
                <w:szCs w:val="20"/>
              </w:rPr>
              <w:t>Legal</w:t>
            </w:r>
          </w:p>
        </w:tc>
      </w:tr>
      <w:tr w:rsidR="00D26CE9" w:rsidRPr="00AF16AD" w14:paraId="1E499983" w14:textId="77777777" w:rsidTr="64446D2A">
        <w:tc>
          <w:tcPr>
            <w:tcW w:w="6783" w:type="dxa"/>
          </w:tcPr>
          <w:p w14:paraId="77C6F214" w14:textId="77777777" w:rsidR="00D26CE9" w:rsidRPr="00AF16AD" w:rsidRDefault="64446D2A" w:rsidP="64446D2A">
            <w:pPr>
              <w:ind w:left="0"/>
              <w:jc w:val="both"/>
              <w:rPr>
                <w:rFonts w:cs="Arial"/>
                <w:sz w:val="20"/>
                <w:szCs w:val="20"/>
              </w:rPr>
            </w:pPr>
            <w:r w:rsidRPr="64446D2A">
              <w:rPr>
                <w:rFonts w:cs="Arial"/>
                <w:sz w:val="20"/>
                <w:szCs w:val="20"/>
              </w:rPr>
              <w:t xml:space="preserve">Termination of Employment via resignation, voluntary redundancy, </w:t>
            </w:r>
            <w:proofErr w:type="gramStart"/>
            <w:r w:rsidRPr="64446D2A">
              <w:rPr>
                <w:rFonts w:cs="Arial"/>
                <w:sz w:val="20"/>
                <w:szCs w:val="20"/>
              </w:rPr>
              <w:t>dismissal</w:t>
            </w:r>
            <w:proofErr w:type="gramEnd"/>
            <w:r w:rsidRPr="64446D2A">
              <w:rPr>
                <w:rFonts w:cs="Arial"/>
                <w:sz w:val="20"/>
                <w:szCs w:val="20"/>
              </w:rPr>
              <w:t xml:space="preserve"> and retirement.</w:t>
            </w:r>
          </w:p>
        </w:tc>
        <w:tc>
          <w:tcPr>
            <w:tcW w:w="3812" w:type="dxa"/>
          </w:tcPr>
          <w:p w14:paraId="2588B02E" w14:textId="77777777" w:rsidR="00D26CE9" w:rsidRPr="00AF16AD" w:rsidRDefault="64446D2A" w:rsidP="64446D2A">
            <w:pPr>
              <w:ind w:left="0"/>
              <w:jc w:val="both"/>
              <w:rPr>
                <w:rFonts w:cs="Arial"/>
                <w:sz w:val="20"/>
                <w:szCs w:val="20"/>
              </w:rPr>
            </w:pPr>
            <w:r w:rsidRPr="64446D2A">
              <w:rPr>
                <w:rFonts w:cs="Arial"/>
                <w:sz w:val="20"/>
                <w:szCs w:val="20"/>
              </w:rPr>
              <w:t>Destroy 6 years after termination of employment.</w:t>
            </w:r>
          </w:p>
        </w:tc>
        <w:tc>
          <w:tcPr>
            <w:tcW w:w="3547" w:type="dxa"/>
          </w:tcPr>
          <w:p w14:paraId="0F280670" w14:textId="77777777" w:rsidR="00D26CE9" w:rsidRPr="00AF16AD" w:rsidRDefault="64446D2A" w:rsidP="64446D2A">
            <w:pPr>
              <w:ind w:left="0"/>
              <w:jc w:val="both"/>
              <w:rPr>
                <w:rFonts w:cs="Arial"/>
                <w:sz w:val="20"/>
                <w:szCs w:val="20"/>
              </w:rPr>
            </w:pPr>
            <w:r w:rsidRPr="64446D2A">
              <w:rPr>
                <w:rFonts w:cs="Arial"/>
                <w:sz w:val="20"/>
                <w:szCs w:val="20"/>
              </w:rPr>
              <w:t>Common Practice</w:t>
            </w:r>
          </w:p>
        </w:tc>
      </w:tr>
      <w:tr w:rsidR="00D26CE9" w:rsidRPr="00AF16AD" w14:paraId="355FB8FA" w14:textId="77777777" w:rsidTr="64446D2A">
        <w:tc>
          <w:tcPr>
            <w:tcW w:w="6783" w:type="dxa"/>
          </w:tcPr>
          <w:p w14:paraId="2A41A354" w14:textId="77777777" w:rsidR="00D26CE9" w:rsidRPr="00AF16AD" w:rsidRDefault="64446D2A" w:rsidP="64446D2A">
            <w:pPr>
              <w:ind w:left="0"/>
              <w:jc w:val="both"/>
              <w:rPr>
                <w:rFonts w:cs="Arial"/>
                <w:sz w:val="20"/>
                <w:szCs w:val="20"/>
              </w:rPr>
            </w:pPr>
            <w:r w:rsidRPr="64446D2A">
              <w:rPr>
                <w:rFonts w:cs="Arial"/>
                <w:sz w:val="20"/>
                <w:szCs w:val="20"/>
              </w:rPr>
              <w:t>Trust Records</w:t>
            </w:r>
          </w:p>
        </w:tc>
        <w:tc>
          <w:tcPr>
            <w:tcW w:w="3812" w:type="dxa"/>
          </w:tcPr>
          <w:p w14:paraId="176C0552" w14:textId="77777777" w:rsidR="00D26CE9" w:rsidRPr="00AF16AD" w:rsidRDefault="64446D2A" w:rsidP="64446D2A">
            <w:pPr>
              <w:ind w:left="0"/>
              <w:jc w:val="both"/>
              <w:rPr>
                <w:rFonts w:cs="Arial"/>
                <w:sz w:val="20"/>
                <w:szCs w:val="20"/>
              </w:rPr>
            </w:pPr>
            <w:r w:rsidRPr="64446D2A">
              <w:rPr>
                <w:rFonts w:cs="Arial"/>
                <w:sz w:val="20"/>
                <w:szCs w:val="20"/>
              </w:rPr>
              <w:t>Permanent</w:t>
            </w:r>
          </w:p>
        </w:tc>
        <w:tc>
          <w:tcPr>
            <w:tcW w:w="3547" w:type="dxa"/>
          </w:tcPr>
          <w:p w14:paraId="5DA232A7" w14:textId="77777777" w:rsidR="00D26CE9" w:rsidRPr="00AF16AD" w:rsidRDefault="64446D2A" w:rsidP="64446D2A">
            <w:pPr>
              <w:ind w:left="0"/>
              <w:jc w:val="both"/>
              <w:rPr>
                <w:rFonts w:cs="Arial"/>
                <w:sz w:val="20"/>
                <w:szCs w:val="20"/>
              </w:rPr>
            </w:pPr>
            <w:r w:rsidRPr="64446D2A">
              <w:rPr>
                <w:rFonts w:cs="Arial"/>
                <w:sz w:val="20"/>
                <w:szCs w:val="20"/>
              </w:rPr>
              <w:t>Legal</w:t>
            </w:r>
          </w:p>
        </w:tc>
      </w:tr>
      <w:tr w:rsidR="00D26CE9" w:rsidRPr="00AF16AD" w14:paraId="35CE6E9B" w14:textId="77777777" w:rsidTr="64446D2A">
        <w:tc>
          <w:tcPr>
            <w:tcW w:w="6783" w:type="dxa"/>
          </w:tcPr>
          <w:p w14:paraId="611E94EC" w14:textId="77777777" w:rsidR="00D26CE9" w:rsidRPr="00AF16AD" w:rsidRDefault="64446D2A" w:rsidP="64446D2A">
            <w:pPr>
              <w:ind w:left="0"/>
              <w:jc w:val="both"/>
              <w:rPr>
                <w:rFonts w:cs="Arial"/>
                <w:sz w:val="20"/>
                <w:szCs w:val="20"/>
              </w:rPr>
            </w:pPr>
            <w:r w:rsidRPr="64446D2A">
              <w:rPr>
                <w:rFonts w:cs="Arial"/>
                <w:sz w:val="20"/>
                <w:szCs w:val="20"/>
              </w:rPr>
              <w:t xml:space="preserve">Unfounded disciplinary and grievance investigations </w:t>
            </w:r>
          </w:p>
        </w:tc>
        <w:tc>
          <w:tcPr>
            <w:tcW w:w="3812" w:type="dxa"/>
          </w:tcPr>
          <w:p w14:paraId="3522AE59" w14:textId="77777777" w:rsidR="00D26CE9" w:rsidRPr="00AF16AD" w:rsidRDefault="64446D2A" w:rsidP="64446D2A">
            <w:pPr>
              <w:ind w:left="0"/>
              <w:jc w:val="both"/>
              <w:rPr>
                <w:rFonts w:cs="Arial"/>
                <w:sz w:val="20"/>
                <w:szCs w:val="20"/>
              </w:rPr>
            </w:pPr>
            <w:r w:rsidRPr="64446D2A">
              <w:rPr>
                <w:rFonts w:cs="Arial"/>
                <w:sz w:val="20"/>
                <w:szCs w:val="20"/>
              </w:rPr>
              <w:t>Destroy after the grievance has been unfounded.</w:t>
            </w:r>
          </w:p>
        </w:tc>
        <w:tc>
          <w:tcPr>
            <w:tcW w:w="3547" w:type="dxa"/>
          </w:tcPr>
          <w:p w14:paraId="0991BA3A" w14:textId="77777777" w:rsidR="00D26CE9" w:rsidRPr="00AF16AD" w:rsidRDefault="64446D2A" w:rsidP="64446D2A">
            <w:pPr>
              <w:ind w:left="0"/>
              <w:jc w:val="both"/>
              <w:rPr>
                <w:rFonts w:cs="Arial"/>
                <w:sz w:val="20"/>
                <w:szCs w:val="20"/>
              </w:rPr>
            </w:pPr>
            <w:r w:rsidRPr="64446D2A">
              <w:rPr>
                <w:rFonts w:cs="Arial"/>
                <w:sz w:val="20"/>
                <w:szCs w:val="20"/>
              </w:rPr>
              <w:t>Common Practice</w:t>
            </w:r>
          </w:p>
        </w:tc>
      </w:tr>
      <w:tr w:rsidR="00D26CE9" w:rsidRPr="00AF16AD" w14:paraId="5BEDCF5F" w14:textId="77777777" w:rsidTr="64446D2A">
        <w:tc>
          <w:tcPr>
            <w:tcW w:w="6783" w:type="dxa"/>
          </w:tcPr>
          <w:p w14:paraId="67020A35" w14:textId="77777777" w:rsidR="00D26CE9" w:rsidRPr="00AF16AD" w:rsidRDefault="64446D2A" w:rsidP="64446D2A">
            <w:pPr>
              <w:ind w:left="0"/>
              <w:jc w:val="both"/>
              <w:rPr>
                <w:rFonts w:cs="Arial"/>
                <w:sz w:val="20"/>
                <w:szCs w:val="20"/>
              </w:rPr>
            </w:pPr>
            <w:r w:rsidRPr="64446D2A">
              <w:rPr>
                <w:rFonts w:cs="Arial"/>
                <w:sz w:val="20"/>
                <w:szCs w:val="20"/>
              </w:rPr>
              <w:t>Unsuccessful Job Applications</w:t>
            </w:r>
          </w:p>
        </w:tc>
        <w:tc>
          <w:tcPr>
            <w:tcW w:w="3812" w:type="dxa"/>
          </w:tcPr>
          <w:p w14:paraId="19A0BF90" w14:textId="77777777" w:rsidR="00D26CE9" w:rsidRPr="00AF16AD" w:rsidRDefault="64446D2A" w:rsidP="64446D2A">
            <w:pPr>
              <w:ind w:left="0"/>
              <w:jc w:val="both"/>
              <w:rPr>
                <w:rFonts w:cs="Arial"/>
                <w:sz w:val="20"/>
                <w:szCs w:val="20"/>
              </w:rPr>
            </w:pPr>
            <w:r w:rsidRPr="64446D2A">
              <w:rPr>
                <w:rFonts w:cs="Arial"/>
                <w:sz w:val="20"/>
                <w:szCs w:val="20"/>
              </w:rPr>
              <w:t>Destroy after 6 months</w:t>
            </w:r>
          </w:p>
        </w:tc>
        <w:tc>
          <w:tcPr>
            <w:tcW w:w="3547" w:type="dxa"/>
          </w:tcPr>
          <w:p w14:paraId="76D6F1B9" w14:textId="77777777" w:rsidR="00D26CE9" w:rsidRPr="00AF16AD" w:rsidRDefault="64446D2A" w:rsidP="64446D2A">
            <w:pPr>
              <w:ind w:left="0"/>
              <w:jc w:val="both"/>
              <w:rPr>
                <w:rFonts w:cs="Arial"/>
                <w:sz w:val="20"/>
                <w:szCs w:val="20"/>
              </w:rPr>
            </w:pPr>
            <w:r w:rsidRPr="64446D2A">
              <w:rPr>
                <w:rFonts w:cs="Arial"/>
                <w:sz w:val="20"/>
                <w:szCs w:val="20"/>
              </w:rPr>
              <w:t>Commercial</w:t>
            </w:r>
          </w:p>
        </w:tc>
      </w:tr>
    </w:tbl>
    <w:p w14:paraId="38B4909A" w14:textId="77777777" w:rsidR="00D26CE9" w:rsidRDefault="00D26CE9" w:rsidP="00777F06">
      <w:pPr>
        <w:ind w:left="0"/>
        <w:rPr>
          <w:rFonts w:cs="Arial"/>
          <w:szCs w:val="24"/>
        </w:rPr>
      </w:pPr>
    </w:p>
    <w:p w14:paraId="25759CA1" w14:textId="77777777" w:rsidR="00777F06" w:rsidRPr="00777F06" w:rsidRDefault="00777F06" w:rsidP="00777F06">
      <w:pPr>
        <w:pStyle w:val="Heading2"/>
      </w:pPr>
      <w:bookmarkStart w:id="19" w:name="_Toc129250786"/>
      <w:r>
        <w:t xml:space="preserve">5.5 </w:t>
      </w:r>
      <w:r w:rsidRPr="00777F06">
        <w:t>Insurance</w:t>
      </w:r>
      <w:bookmarkEnd w:id="19"/>
    </w:p>
    <w:p w14:paraId="5501BDEB" w14:textId="77777777" w:rsidR="00777F06" w:rsidRPr="00777F06" w:rsidRDefault="00777F06" w:rsidP="00777F06">
      <w:pPr>
        <w:pStyle w:val="ListParagraph"/>
        <w:ind w:left="765"/>
        <w:rPr>
          <w:rFonts w:cs="Arial"/>
          <w:szCs w:val="24"/>
        </w:rPr>
      </w:pPr>
    </w:p>
    <w:tbl>
      <w:tblPr>
        <w:tblStyle w:val="TableGrid"/>
        <w:tblW w:w="0" w:type="auto"/>
        <w:tblLook w:val="04A0" w:firstRow="1" w:lastRow="0" w:firstColumn="1" w:lastColumn="0" w:noHBand="0" w:noVBand="1"/>
      </w:tblPr>
      <w:tblGrid>
        <w:gridCol w:w="6783"/>
        <w:gridCol w:w="3812"/>
        <w:gridCol w:w="3579"/>
      </w:tblGrid>
      <w:tr w:rsidR="00D26CE9" w:rsidRPr="00777F06" w14:paraId="4ADC09AF" w14:textId="77777777" w:rsidTr="64446D2A">
        <w:tc>
          <w:tcPr>
            <w:tcW w:w="6783" w:type="dxa"/>
            <w:shd w:val="clear" w:color="auto" w:fill="A6A6A6" w:themeFill="background1" w:themeFillShade="A6"/>
          </w:tcPr>
          <w:p w14:paraId="368F7D8B" w14:textId="77777777" w:rsidR="00D26CE9" w:rsidRPr="00777F06" w:rsidRDefault="64446D2A" w:rsidP="64446D2A">
            <w:pPr>
              <w:ind w:left="0"/>
              <w:jc w:val="both"/>
              <w:rPr>
                <w:rFonts w:cs="Arial"/>
                <w:b/>
                <w:bCs/>
                <w:sz w:val="20"/>
                <w:szCs w:val="20"/>
              </w:rPr>
            </w:pPr>
            <w:r w:rsidRPr="64446D2A">
              <w:rPr>
                <w:rFonts w:cs="Arial"/>
                <w:b/>
                <w:bCs/>
                <w:sz w:val="20"/>
                <w:szCs w:val="20"/>
              </w:rPr>
              <w:t>Category</w:t>
            </w:r>
          </w:p>
        </w:tc>
        <w:tc>
          <w:tcPr>
            <w:tcW w:w="3812" w:type="dxa"/>
            <w:shd w:val="clear" w:color="auto" w:fill="A6A6A6" w:themeFill="background1" w:themeFillShade="A6"/>
          </w:tcPr>
          <w:p w14:paraId="612C8E22" w14:textId="77777777" w:rsidR="00D26CE9" w:rsidRPr="00777F06" w:rsidRDefault="64446D2A" w:rsidP="64446D2A">
            <w:pPr>
              <w:ind w:left="0"/>
              <w:jc w:val="both"/>
              <w:rPr>
                <w:rFonts w:cs="Arial"/>
                <w:b/>
                <w:bCs/>
                <w:sz w:val="20"/>
                <w:szCs w:val="20"/>
              </w:rPr>
            </w:pPr>
            <w:r w:rsidRPr="64446D2A">
              <w:rPr>
                <w:rFonts w:cs="Arial"/>
                <w:b/>
                <w:bCs/>
                <w:sz w:val="20"/>
                <w:szCs w:val="20"/>
              </w:rPr>
              <w:t>Retention Period</w:t>
            </w:r>
          </w:p>
        </w:tc>
        <w:tc>
          <w:tcPr>
            <w:tcW w:w="3579" w:type="dxa"/>
            <w:shd w:val="clear" w:color="auto" w:fill="A6A6A6" w:themeFill="background1" w:themeFillShade="A6"/>
          </w:tcPr>
          <w:p w14:paraId="55114FFE" w14:textId="77777777" w:rsidR="00D26CE9" w:rsidRPr="00777F06" w:rsidRDefault="64446D2A" w:rsidP="64446D2A">
            <w:pPr>
              <w:ind w:left="0"/>
              <w:jc w:val="both"/>
              <w:rPr>
                <w:rFonts w:cs="Arial"/>
                <w:b/>
                <w:bCs/>
                <w:sz w:val="20"/>
                <w:szCs w:val="20"/>
              </w:rPr>
            </w:pPr>
            <w:r w:rsidRPr="64446D2A">
              <w:rPr>
                <w:rFonts w:cs="Arial"/>
                <w:b/>
                <w:bCs/>
                <w:sz w:val="20"/>
                <w:szCs w:val="20"/>
              </w:rPr>
              <w:t>Reason</w:t>
            </w:r>
          </w:p>
        </w:tc>
      </w:tr>
      <w:tr w:rsidR="00D26CE9" w:rsidRPr="00AF16AD" w14:paraId="1826FEAE" w14:textId="77777777" w:rsidTr="64446D2A">
        <w:tc>
          <w:tcPr>
            <w:tcW w:w="6783" w:type="dxa"/>
          </w:tcPr>
          <w:p w14:paraId="00359FB7" w14:textId="77777777" w:rsidR="00D26CE9" w:rsidRPr="00AF16AD" w:rsidRDefault="64446D2A" w:rsidP="64446D2A">
            <w:pPr>
              <w:ind w:left="0"/>
              <w:jc w:val="both"/>
              <w:rPr>
                <w:rFonts w:cs="Arial"/>
                <w:sz w:val="20"/>
                <w:szCs w:val="20"/>
              </w:rPr>
            </w:pPr>
            <w:r w:rsidRPr="64446D2A">
              <w:rPr>
                <w:rFonts w:cs="Arial"/>
                <w:sz w:val="20"/>
                <w:szCs w:val="20"/>
              </w:rPr>
              <w:t>Claims</w:t>
            </w:r>
          </w:p>
        </w:tc>
        <w:tc>
          <w:tcPr>
            <w:tcW w:w="3812" w:type="dxa"/>
          </w:tcPr>
          <w:p w14:paraId="62DE9728" w14:textId="77777777" w:rsidR="00D26CE9" w:rsidRPr="00AF16AD" w:rsidRDefault="64446D2A" w:rsidP="64446D2A">
            <w:pPr>
              <w:ind w:left="0"/>
              <w:jc w:val="both"/>
              <w:rPr>
                <w:rFonts w:cs="Arial"/>
                <w:sz w:val="20"/>
                <w:szCs w:val="20"/>
              </w:rPr>
            </w:pPr>
            <w:r w:rsidRPr="64446D2A">
              <w:rPr>
                <w:rFonts w:cs="Arial"/>
                <w:sz w:val="20"/>
                <w:szCs w:val="20"/>
              </w:rPr>
              <w:t>3 years after settlement</w:t>
            </w:r>
          </w:p>
        </w:tc>
        <w:tc>
          <w:tcPr>
            <w:tcW w:w="3579" w:type="dxa"/>
          </w:tcPr>
          <w:p w14:paraId="79FC70A6" w14:textId="77777777" w:rsidR="00D26CE9" w:rsidRPr="00AF16AD" w:rsidRDefault="64446D2A" w:rsidP="64446D2A">
            <w:pPr>
              <w:ind w:left="0"/>
              <w:jc w:val="both"/>
              <w:rPr>
                <w:rFonts w:cs="Arial"/>
                <w:sz w:val="20"/>
                <w:szCs w:val="20"/>
              </w:rPr>
            </w:pPr>
            <w:r w:rsidRPr="64446D2A">
              <w:rPr>
                <w:rFonts w:cs="Arial"/>
                <w:sz w:val="20"/>
                <w:szCs w:val="20"/>
              </w:rPr>
              <w:t>Good Practice</w:t>
            </w:r>
          </w:p>
        </w:tc>
      </w:tr>
      <w:tr w:rsidR="00D26CE9" w:rsidRPr="00AF16AD" w14:paraId="1C851781" w14:textId="77777777" w:rsidTr="64446D2A">
        <w:tc>
          <w:tcPr>
            <w:tcW w:w="6783" w:type="dxa"/>
          </w:tcPr>
          <w:p w14:paraId="40F0B45B" w14:textId="77777777" w:rsidR="00D26CE9" w:rsidRPr="00AF16AD" w:rsidRDefault="64446D2A" w:rsidP="64446D2A">
            <w:pPr>
              <w:ind w:left="0"/>
              <w:jc w:val="both"/>
              <w:rPr>
                <w:rFonts w:cs="Arial"/>
                <w:sz w:val="20"/>
                <w:szCs w:val="20"/>
              </w:rPr>
            </w:pPr>
            <w:r w:rsidRPr="64446D2A">
              <w:rPr>
                <w:rFonts w:cs="Arial"/>
                <w:sz w:val="20"/>
                <w:szCs w:val="20"/>
              </w:rPr>
              <w:t>Policies</w:t>
            </w:r>
          </w:p>
        </w:tc>
        <w:tc>
          <w:tcPr>
            <w:tcW w:w="3812" w:type="dxa"/>
          </w:tcPr>
          <w:p w14:paraId="502BFCB1" w14:textId="77777777" w:rsidR="00D26CE9" w:rsidRPr="00AF16AD" w:rsidRDefault="64446D2A" w:rsidP="64446D2A">
            <w:pPr>
              <w:ind w:left="0"/>
              <w:jc w:val="both"/>
              <w:rPr>
                <w:rFonts w:cs="Arial"/>
                <w:sz w:val="20"/>
                <w:szCs w:val="20"/>
              </w:rPr>
            </w:pPr>
            <w:r w:rsidRPr="64446D2A">
              <w:rPr>
                <w:rFonts w:cs="Arial"/>
                <w:sz w:val="20"/>
                <w:szCs w:val="20"/>
              </w:rPr>
              <w:t>12 years after lapse</w:t>
            </w:r>
          </w:p>
        </w:tc>
        <w:tc>
          <w:tcPr>
            <w:tcW w:w="3579" w:type="dxa"/>
          </w:tcPr>
          <w:p w14:paraId="62270975" w14:textId="77777777" w:rsidR="00D26CE9" w:rsidRPr="00AF16AD" w:rsidRDefault="64446D2A" w:rsidP="64446D2A">
            <w:pPr>
              <w:ind w:left="0"/>
              <w:jc w:val="both"/>
              <w:rPr>
                <w:rFonts w:cs="Arial"/>
                <w:sz w:val="20"/>
                <w:szCs w:val="20"/>
              </w:rPr>
            </w:pPr>
            <w:r w:rsidRPr="64446D2A">
              <w:rPr>
                <w:rFonts w:cs="Arial"/>
                <w:sz w:val="20"/>
                <w:szCs w:val="20"/>
              </w:rPr>
              <w:t>Legal</w:t>
            </w:r>
          </w:p>
        </w:tc>
      </w:tr>
      <w:tr w:rsidR="00D26CE9" w:rsidRPr="00AF16AD" w14:paraId="1110D221" w14:textId="77777777" w:rsidTr="64446D2A">
        <w:tc>
          <w:tcPr>
            <w:tcW w:w="6783" w:type="dxa"/>
          </w:tcPr>
          <w:p w14:paraId="5D25DBD2" w14:textId="77777777" w:rsidR="00D26CE9" w:rsidRPr="00AF16AD" w:rsidRDefault="64446D2A" w:rsidP="64446D2A">
            <w:pPr>
              <w:ind w:left="0"/>
              <w:jc w:val="both"/>
              <w:rPr>
                <w:rFonts w:cs="Arial"/>
                <w:sz w:val="20"/>
                <w:szCs w:val="20"/>
              </w:rPr>
            </w:pPr>
            <w:r w:rsidRPr="64446D2A">
              <w:rPr>
                <w:rFonts w:cs="Arial"/>
                <w:sz w:val="20"/>
                <w:szCs w:val="20"/>
              </w:rPr>
              <w:t>Public and Product Liability Policies</w:t>
            </w:r>
          </w:p>
        </w:tc>
        <w:tc>
          <w:tcPr>
            <w:tcW w:w="3812" w:type="dxa"/>
          </w:tcPr>
          <w:p w14:paraId="1E33C36E" w14:textId="77777777" w:rsidR="00D26CE9" w:rsidRPr="00AF16AD" w:rsidRDefault="64446D2A" w:rsidP="64446D2A">
            <w:pPr>
              <w:ind w:left="0"/>
              <w:jc w:val="both"/>
              <w:rPr>
                <w:rFonts w:cs="Arial"/>
                <w:sz w:val="20"/>
                <w:szCs w:val="20"/>
              </w:rPr>
            </w:pPr>
            <w:r w:rsidRPr="64446D2A">
              <w:rPr>
                <w:rFonts w:cs="Arial"/>
                <w:sz w:val="20"/>
                <w:szCs w:val="20"/>
              </w:rPr>
              <w:t>Permanent</w:t>
            </w:r>
          </w:p>
        </w:tc>
        <w:tc>
          <w:tcPr>
            <w:tcW w:w="3579" w:type="dxa"/>
          </w:tcPr>
          <w:p w14:paraId="2AB4EE33" w14:textId="77777777" w:rsidR="00D26CE9" w:rsidRPr="00AF16AD" w:rsidRDefault="64446D2A" w:rsidP="64446D2A">
            <w:pPr>
              <w:ind w:left="0"/>
              <w:jc w:val="both"/>
              <w:rPr>
                <w:rFonts w:cs="Arial"/>
                <w:sz w:val="20"/>
                <w:szCs w:val="20"/>
              </w:rPr>
            </w:pPr>
            <w:r w:rsidRPr="64446D2A">
              <w:rPr>
                <w:rFonts w:cs="Arial"/>
                <w:sz w:val="20"/>
                <w:szCs w:val="20"/>
              </w:rPr>
              <w:t>Legal</w:t>
            </w:r>
          </w:p>
        </w:tc>
      </w:tr>
      <w:tr w:rsidR="00D26CE9" w:rsidRPr="00AF16AD" w14:paraId="3B2D48FF" w14:textId="77777777" w:rsidTr="64446D2A">
        <w:tc>
          <w:tcPr>
            <w:tcW w:w="6783" w:type="dxa"/>
          </w:tcPr>
          <w:p w14:paraId="6A707086" w14:textId="77777777" w:rsidR="00D26CE9" w:rsidRPr="00AF16AD" w:rsidRDefault="64446D2A" w:rsidP="64446D2A">
            <w:pPr>
              <w:ind w:left="0"/>
              <w:jc w:val="both"/>
              <w:rPr>
                <w:rFonts w:cs="Arial"/>
                <w:sz w:val="20"/>
                <w:szCs w:val="20"/>
              </w:rPr>
            </w:pPr>
            <w:r w:rsidRPr="64446D2A">
              <w:rPr>
                <w:rFonts w:cs="Arial"/>
                <w:sz w:val="20"/>
                <w:szCs w:val="20"/>
              </w:rPr>
              <w:t>Schedules/Disclosures</w:t>
            </w:r>
          </w:p>
        </w:tc>
        <w:tc>
          <w:tcPr>
            <w:tcW w:w="3812" w:type="dxa"/>
          </w:tcPr>
          <w:p w14:paraId="1A25BABF" w14:textId="77777777" w:rsidR="00D26CE9" w:rsidRPr="00AF16AD" w:rsidRDefault="64446D2A" w:rsidP="64446D2A">
            <w:pPr>
              <w:ind w:left="0"/>
              <w:jc w:val="both"/>
              <w:rPr>
                <w:rFonts w:cs="Arial"/>
                <w:sz w:val="20"/>
                <w:szCs w:val="20"/>
              </w:rPr>
            </w:pPr>
            <w:r w:rsidRPr="64446D2A">
              <w:rPr>
                <w:rFonts w:cs="Arial"/>
                <w:sz w:val="20"/>
                <w:szCs w:val="20"/>
              </w:rPr>
              <w:t>12 years after lapse</w:t>
            </w:r>
          </w:p>
        </w:tc>
        <w:tc>
          <w:tcPr>
            <w:tcW w:w="3579" w:type="dxa"/>
          </w:tcPr>
          <w:p w14:paraId="6A0D66A6" w14:textId="77777777" w:rsidR="00D26CE9" w:rsidRPr="00AF16AD" w:rsidRDefault="64446D2A" w:rsidP="64446D2A">
            <w:pPr>
              <w:ind w:left="0"/>
              <w:jc w:val="both"/>
              <w:rPr>
                <w:rFonts w:cs="Arial"/>
                <w:sz w:val="20"/>
                <w:szCs w:val="20"/>
              </w:rPr>
            </w:pPr>
            <w:r w:rsidRPr="64446D2A">
              <w:rPr>
                <w:rFonts w:cs="Arial"/>
                <w:sz w:val="20"/>
                <w:szCs w:val="20"/>
              </w:rPr>
              <w:t>Legal</w:t>
            </w:r>
          </w:p>
        </w:tc>
      </w:tr>
    </w:tbl>
    <w:p w14:paraId="6DE9A184" w14:textId="77777777" w:rsidR="00D26CE9" w:rsidRDefault="00D26CE9" w:rsidP="00D26CE9">
      <w:pPr>
        <w:ind w:left="0"/>
        <w:jc w:val="both"/>
        <w:rPr>
          <w:rFonts w:cs="Arial"/>
          <w:szCs w:val="24"/>
        </w:rPr>
      </w:pPr>
    </w:p>
    <w:p w14:paraId="0548B38E" w14:textId="77777777" w:rsidR="00777F06" w:rsidRDefault="00777F06" w:rsidP="00777F06">
      <w:pPr>
        <w:pStyle w:val="Heading2"/>
      </w:pPr>
      <w:bookmarkStart w:id="20" w:name="_Toc129250787"/>
      <w:r>
        <w:t>5.6 Legal</w:t>
      </w:r>
      <w:bookmarkEnd w:id="20"/>
    </w:p>
    <w:p w14:paraId="2DF7675A" w14:textId="77777777" w:rsidR="00777F06" w:rsidRDefault="00777F06" w:rsidP="00D26CE9">
      <w:pPr>
        <w:ind w:left="0"/>
        <w:jc w:val="both"/>
        <w:rPr>
          <w:rFonts w:cs="Arial"/>
          <w:szCs w:val="24"/>
        </w:rPr>
      </w:pPr>
    </w:p>
    <w:tbl>
      <w:tblPr>
        <w:tblStyle w:val="TableGrid"/>
        <w:tblW w:w="0" w:type="auto"/>
        <w:tblLook w:val="04A0" w:firstRow="1" w:lastRow="0" w:firstColumn="1" w:lastColumn="0" w:noHBand="0" w:noVBand="1"/>
      </w:tblPr>
      <w:tblGrid>
        <w:gridCol w:w="6783"/>
        <w:gridCol w:w="3812"/>
        <w:gridCol w:w="3547"/>
      </w:tblGrid>
      <w:tr w:rsidR="00D26CE9" w:rsidRPr="00777F06" w14:paraId="6FAA29E0" w14:textId="77777777" w:rsidTr="64446D2A">
        <w:tc>
          <w:tcPr>
            <w:tcW w:w="6783" w:type="dxa"/>
            <w:shd w:val="clear" w:color="auto" w:fill="A6A6A6" w:themeFill="background1" w:themeFillShade="A6"/>
          </w:tcPr>
          <w:p w14:paraId="682B5C7B" w14:textId="77777777" w:rsidR="00D26CE9" w:rsidRPr="00777F06" w:rsidRDefault="64446D2A" w:rsidP="64446D2A">
            <w:pPr>
              <w:ind w:left="0"/>
              <w:jc w:val="both"/>
              <w:rPr>
                <w:rFonts w:cs="Arial"/>
                <w:b/>
                <w:bCs/>
                <w:sz w:val="20"/>
                <w:szCs w:val="20"/>
              </w:rPr>
            </w:pPr>
            <w:r w:rsidRPr="64446D2A">
              <w:rPr>
                <w:rFonts w:cs="Arial"/>
                <w:b/>
                <w:bCs/>
                <w:sz w:val="20"/>
                <w:szCs w:val="20"/>
              </w:rPr>
              <w:t>Category</w:t>
            </w:r>
          </w:p>
        </w:tc>
        <w:tc>
          <w:tcPr>
            <w:tcW w:w="3812" w:type="dxa"/>
            <w:shd w:val="clear" w:color="auto" w:fill="A6A6A6" w:themeFill="background1" w:themeFillShade="A6"/>
          </w:tcPr>
          <w:p w14:paraId="46F37688" w14:textId="77777777" w:rsidR="00D26CE9" w:rsidRPr="00777F06" w:rsidRDefault="64446D2A" w:rsidP="64446D2A">
            <w:pPr>
              <w:ind w:left="0"/>
              <w:jc w:val="both"/>
              <w:rPr>
                <w:rFonts w:cs="Arial"/>
                <w:b/>
                <w:bCs/>
                <w:sz w:val="20"/>
                <w:szCs w:val="20"/>
              </w:rPr>
            </w:pPr>
            <w:r w:rsidRPr="64446D2A">
              <w:rPr>
                <w:rFonts w:cs="Arial"/>
                <w:b/>
                <w:bCs/>
                <w:sz w:val="20"/>
                <w:szCs w:val="20"/>
              </w:rPr>
              <w:t>Retention Period</w:t>
            </w:r>
          </w:p>
        </w:tc>
        <w:tc>
          <w:tcPr>
            <w:tcW w:w="3547" w:type="dxa"/>
            <w:shd w:val="clear" w:color="auto" w:fill="A6A6A6" w:themeFill="background1" w:themeFillShade="A6"/>
          </w:tcPr>
          <w:p w14:paraId="6FDB0354" w14:textId="77777777" w:rsidR="00D26CE9" w:rsidRPr="00777F06" w:rsidRDefault="64446D2A" w:rsidP="64446D2A">
            <w:pPr>
              <w:ind w:left="0"/>
              <w:jc w:val="both"/>
              <w:rPr>
                <w:rFonts w:cs="Arial"/>
                <w:b/>
                <w:bCs/>
                <w:sz w:val="20"/>
                <w:szCs w:val="20"/>
              </w:rPr>
            </w:pPr>
            <w:r w:rsidRPr="64446D2A">
              <w:rPr>
                <w:rFonts w:cs="Arial"/>
                <w:b/>
                <w:bCs/>
                <w:sz w:val="20"/>
                <w:szCs w:val="20"/>
              </w:rPr>
              <w:t>Reason</w:t>
            </w:r>
          </w:p>
        </w:tc>
      </w:tr>
      <w:tr w:rsidR="00D26CE9" w:rsidRPr="00AF16AD" w14:paraId="2918F28D" w14:textId="77777777" w:rsidTr="64446D2A">
        <w:tc>
          <w:tcPr>
            <w:tcW w:w="6783" w:type="dxa"/>
          </w:tcPr>
          <w:p w14:paraId="616E85E9" w14:textId="77777777" w:rsidR="00D26CE9" w:rsidRPr="00AF16AD" w:rsidRDefault="64446D2A" w:rsidP="64446D2A">
            <w:pPr>
              <w:ind w:left="0"/>
              <w:jc w:val="both"/>
              <w:rPr>
                <w:rFonts w:cs="Arial"/>
                <w:sz w:val="20"/>
                <w:szCs w:val="20"/>
              </w:rPr>
            </w:pPr>
            <w:r w:rsidRPr="64446D2A">
              <w:rPr>
                <w:rFonts w:cs="Arial"/>
                <w:sz w:val="20"/>
                <w:szCs w:val="20"/>
              </w:rPr>
              <w:t>Architect/Builder Agreements</w:t>
            </w:r>
          </w:p>
        </w:tc>
        <w:tc>
          <w:tcPr>
            <w:tcW w:w="3812" w:type="dxa"/>
          </w:tcPr>
          <w:p w14:paraId="7548E6B3" w14:textId="77777777" w:rsidR="00D26CE9" w:rsidRPr="00AF16AD" w:rsidRDefault="64446D2A" w:rsidP="64446D2A">
            <w:pPr>
              <w:ind w:left="0"/>
              <w:jc w:val="both"/>
              <w:rPr>
                <w:rFonts w:cs="Arial"/>
                <w:sz w:val="20"/>
                <w:szCs w:val="20"/>
              </w:rPr>
            </w:pPr>
            <w:r w:rsidRPr="64446D2A">
              <w:rPr>
                <w:rFonts w:cs="Arial"/>
                <w:sz w:val="20"/>
                <w:szCs w:val="20"/>
              </w:rPr>
              <w:t>6 years from contract end</w:t>
            </w:r>
          </w:p>
        </w:tc>
        <w:tc>
          <w:tcPr>
            <w:tcW w:w="3547" w:type="dxa"/>
          </w:tcPr>
          <w:p w14:paraId="3A93AB4C" w14:textId="77777777" w:rsidR="00D26CE9" w:rsidRPr="00AF16AD" w:rsidRDefault="64446D2A" w:rsidP="64446D2A">
            <w:pPr>
              <w:ind w:left="0"/>
              <w:jc w:val="both"/>
              <w:rPr>
                <w:rFonts w:cs="Arial"/>
                <w:sz w:val="20"/>
                <w:szCs w:val="20"/>
              </w:rPr>
            </w:pPr>
            <w:r w:rsidRPr="64446D2A">
              <w:rPr>
                <w:rFonts w:cs="Arial"/>
                <w:sz w:val="20"/>
                <w:szCs w:val="20"/>
              </w:rPr>
              <w:t>Legal</w:t>
            </w:r>
          </w:p>
        </w:tc>
      </w:tr>
      <w:tr w:rsidR="00D26CE9" w:rsidRPr="00AF16AD" w14:paraId="1D872E66" w14:textId="77777777" w:rsidTr="64446D2A">
        <w:tc>
          <w:tcPr>
            <w:tcW w:w="6783" w:type="dxa"/>
          </w:tcPr>
          <w:p w14:paraId="37D38830" w14:textId="77777777" w:rsidR="00D26CE9" w:rsidRPr="00AF16AD" w:rsidRDefault="64446D2A" w:rsidP="64446D2A">
            <w:pPr>
              <w:ind w:left="0"/>
              <w:jc w:val="both"/>
              <w:rPr>
                <w:rFonts w:cs="Arial"/>
                <w:sz w:val="20"/>
                <w:szCs w:val="20"/>
              </w:rPr>
            </w:pPr>
            <w:r w:rsidRPr="64446D2A">
              <w:rPr>
                <w:rFonts w:cs="Arial"/>
                <w:sz w:val="20"/>
                <w:szCs w:val="20"/>
              </w:rPr>
              <w:t>Leases</w:t>
            </w:r>
          </w:p>
        </w:tc>
        <w:tc>
          <w:tcPr>
            <w:tcW w:w="3812" w:type="dxa"/>
          </w:tcPr>
          <w:p w14:paraId="7AC6823E" w14:textId="77777777" w:rsidR="00D26CE9" w:rsidRPr="00AF16AD" w:rsidRDefault="64446D2A" w:rsidP="64446D2A">
            <w:pPr>
              <w:ind w:left="0"/>
              <w:jc w:val="both"/>
              <w:rPr>
                <w:rFonts w:cs="Arial"/>
                <w:sz w:val="20"/>
                <w:szCs w:val="20"/>
              </w:rPr>
            </w:pPr>
            <w:r w:rsidRPr="64446D2A">
              <w:rPr>
                <w:rFonts w:cs="Arial"/>
                <w:sz w:val="20"/>
                <w:szCs w:val="20"/>
              </w:rPr>
              <w:t>12 years from lease end</w:t>
            </w:r>
          </w:p>
        </w:tc>
        <w:tc>
          <w:tcPr>
            <w:tcW w:w="3547" w:type="dxa"/>
          </w:tcPr>
          <w:p w14:paraId="16AF90E7" w14:textId="77777777" w:rsidR="00D26CE9" w:rsidRPr="00AF16AD" w:rsidRDefault="64446D2A" w:rsidP="64446D2A">
            <w:pPr>
              <w:ind w:left="0"/>
              <w:jc w:val="both"/>
              <w:rPr>
                <w:rFonts w:cs="Arial"/>
                <w:sz w:val="20"/>
                <w:szCs w:val="20"/>
              </w:rPr>
            </w:pPr>
            <w:r w:rsidRPr="64446D2A">
              <w:rPr>
                <w:rFonts w:cs="Arial"/>
                <w:sz w:val="20"/>
                <w:szCs w:val="20"/>
              </w:rPr>
              <w:t>Legal</w:t>
            </w:r>
          </w:p>
        </w:tc>
      </w:tr>
      <w:tr w:rsidR="00D26CE9" w:rsidRPr="00AF16AD" w14:paraId="132E8344" w14:textId="77777777" w:rsidTr="64446D2A">
        <w:tc>
          <w:tcPr>
            <w:tcW w:w="6783" w:type="dxa"/>
          </w:tcPr>
          <w:p w14:paraId="3D1D0B60" w14:textId="77777777" w:rsidR="00D26CE9" w:rsidRPr="00AF16AD" w:rsidRDefault="64446D2A" w:rsidP="64446D2A">
            <w:pPr>
              <w:ind w:left="0"/>
              <w:jc w:val="both"/>
              <w:rPr>
                <w:rFonts w:cs="Arial"/>
                <w:sz w:val="20"/>
                <w:szCs w:val="20"/>
              </w:rPr>
            </w:pPr>
            <w:r w:rsidRPr="64446D2A">
              <w:rPr>
                <w:rFonts w:cs="Arial"/>
                <w:sz w:val="20"/>
                <w:szCs w:val="20"/>
              </w:rPr>
              <w:t>Others</w:t>
            </w:r>
          </w:p>
        </w:tc>
        <w:tc>
          <w:tcPr>
            <w:tcW w:w="3812" w:type="dxa"/>
          </w:tcPr>
          <w:p w14:paraId="22B5A216" w14:textId="77777777" w:rsidR="00D26CE9" w:rsidRPr="00AF16AD" w:rsidRDefault="64446D2A" w:rsidP="64446D2A">
            <w:pPr>
              <w:ind w:left="0"/>
              <w:jc w:val="both"/>
              <w:rPr>
                <w:rFonts w:cs="Arial"/>
                <w:sz w:val="20"/>
                <w:szCs w:val="20"/>
              </w:rPr>
            </w:pPr>
            <w:r w:rsidRPr="64446D2A">
              <w:rPr>
                <w:rFonts w:cs="Arial"/>
                <w:sz w:val="20"/>
                <w:szCs w:val="20"/>
              </w:rPr>
              <w:t>6 years after expiry</w:t>
            </w:r>
          </w:p>
        </w:tc>
        <w:tc>
          <w:tcPr>
            <w:tcW w:w="3547" w:type="dxa"/>
          </w:tcPr>
          <w:p w14:paraId="0D61B180" w14:textId="77777777" w:rsidR="00D26CE9" w:rsidRPr="00AF16AD" w:rsidRDefault="64446D2A" w:rsidP="64446D2A">
            <w:pPr>
              <w:ind w:left="0"/>
              <w:jc w:val="both"/>
              <w:rPr>
                <w:rFonts w:cs="Arial"/>
                <w:sz w:val="20"/>
                <w:szCs w:val="20"/>
              </w:rPr>
            </w:pPr>
            <w:r w:rsidRPr="64446D2A">
              <w:rPr>
                <w:rFonts w:cs="Arial"/>
                <w:sz w:val="20"/>
                <w:szCs w:val="20"/>
              </w:rPr>
              <w:t>Legal</w:t>
            </w:r>
          </w:p>
        </w:tc>
      </w:tr>
      <w:tr w:rsidR="00D26CE9" w:rsidRPr="00AF16AD" w14:paraId="0EF266B9" w14:textId="77777777" w:rsidTr="64446D2A">
        <w:tc>
          <w:tcPr>
            <w:tcW w:w="6783" w:type="dxa"/>
          </w:tcPr>
          <w:p w14:paraId="528121D1" w14:textId="77777777" w:rsidR="00D26CE9" w:rsidRPr="00AF16AD" w:rsidRDefault="64446D2A" w:rsidP="64446D2A">
            <w:pPr>
              <w:ind w:left="0"/>
              <w:jc w:val="both"/>
              <w:rPr>
                <w:rFonts w:cs="Arial"/>
                <w:sz w:val="20"/>
                <w:szCs w:val="20"/>
              </w:rPr>
            </w:pPr>
            <w:r w:rsidRPr="64446D2A">
              <w:rPr>
                <w:rFonts w:cs="Arial"/>
                <w:sz w:val="20"/>
                <w:szCs w:val="20"/>
              </w:rPr>
              <w:t>Planning Permission</w:t>
            </w:r>
          </w:p>
        </w:tc>
        <w:tc>
          <w:tcPr>
            <w:tcW w:w="3812" w:type="dxa"/>
          </w:tcPr>
          <w:p w14:paraId="304532AD" w14:textId="77777777" w:rsidR="00D26CE9" w:rsidRPr="00AF16AD" w:rsidRDefault="64446D2A" w:rsidP="64446D2A">
            <w:pPr>
              <w:ind w:left="0"/>
              <w:jc w:val="both"/>
              <w:rPr>
                <w:rFonts w:cs="Arial"/>
                <w:sz w:val="20"/>
                <w:szCs w:val="20"/>
              </w:rPr>
            </w:pPr>
            <w:r w:rsidRPr="64446D2A">
              <w:rPr>
                <w:rFonts w:cs="Arial"/>
                <w:sz w:val="20"/>
                <w:szCs w:val="20"/>
              </w:rPr>
              <w:t>2 years from interest end</w:t>
            </w:r>
          </w:p>
        </w:tc>
        <w:tc>
          <w:tcPr>
            <w:tcW w:w="3547" w:type="dxa"/>
          </w:tcPr>
          <w:p w14:paraId="7AE6EDD0" w14:textId="77777777" w:rsidR="00D26CE9" w:rsidRPr="00AF16AD" w:rsidRDefault="64446D2A" w:rsidP="64446D2A">
            <w:pPr>
              <w:ind w:left="0"/>
              <w:jc w:val="both"/>
              <w:rPr>
                <w:rFonts w:cs="Arial"/>
                <w:sz w:val="20"/>
                <w:szCs w:val="20"/>
              </w:rPr>
            </w:pPr>
            <w:r w:rsidRPr="64446D2A">
              <w:rPr>
                <w:rFonts w:cs="Arial"/>
                <w:sz w:val="20"/>
                <w:szCs w:val="20"/>
              </w:rPr>
              <w:t>Legal</w:t>
            </w:r>
          </w:p>
        </w:tc>
      </w:tr>
      <w:tr w:rsidR="00D26CE9" w:rsidRPr="00AF16AD" w14:paraId="1CB17E4C" w14:textId="77777777" w:rsidTr="64446D2A">
        <w:tc>
          <w:tcPr>
            <w:tcW w:w="6783" w:type="dxa"/>
          </w:tcPr>
          <w:p w14:paraId="65A271E9" w14:textId="77777777" w:rsidR="00D26CE9" w:rsidRPr="00AF16AD" w:rsidRDefault="64446D2A" w:rsidP="64446D2A">
            <w:pPr>
              <w:ind w:left="0"/>
              <w:jc w:val="both"/>
              <w:rPr>
                <w:rFonts w:cs="Arial"/>
                <w:sz w:val="20"/>
                <w:szCs w:val="20"/>
              </w:rPr>
            </w:pPr>
            <w:r w:rsidRPr="64446D2A">
              <w:rPr>
                <w:rFonts w:cs="Arial"/>
                <w:sz w:val="20"/>
                <w:szCs w:val="20"/>
              </w:rPr>
              <w:t>Royalty Payments/Agreements</w:t>
            </w:r>
          </w:p>
        </w:tc>
        <w:tc>
          <w:tcPr>
            <w:tcW w:w="3812" w:type="dxa"/>
          </w:tcPr>
          <w:p w14:paraId="7EF78B76" w14:textId="77777777" w:rsidR="00D26CE9" w:rsidRPr="00AF16AD" w:rsidRDefault="64446D2A" w:rsidP="64446D2A">
            <w:pPr>
              <w:ind w:left="0"/>
              <w:jc w:val="both"/>
              <w:rPr>
                <w:rFonts w:cs="Arial"/>
                <w:sz w:val="20"/>
                <w:szCs w:val="20"/>
              </w:rPr>
            </w:pPr>
            <w:r w:rsidRPr="64446D2A">
              <w:rPr>
                <w:rFonts w:cs="Arial"/>
                <w:sz w:val="20"/>
                <w:szCs w:val="20"/>
              </w:rPr>
              <w:t>1 year after expiry</w:t>
            </w:r>
          </w:p>
        </w:tc>
        <w:tc>
          <w:tcPr>
            <w:tcW w:w="3547" w:type="dxa"/>
          </w:tcPr>
          <w:p w14:paraId="2411DC38" w14:textId="77777777" w:rsidR="00D26CE9" w:rsidRPr="00AF16AD" w:rsidRDefault="64446D2A" w:rsidP="64446D2A">
            <w:pPr>
              <w:ind w:left="0"/>
              <w:jc w:val="both"/>
              <w:rPr>
                <w:rFonts w:cs="Arial"/>
                <w:sz w:val="20"/>
                <w:szCs w:val="20"/>
              </w:rPr>
            </w:pPr>
            <w:r w:rsidRPr="64446D2A">
              <w:rPr>
                <w:rFonts w:cs="Arial"/>
                <w:sz w:val="20"/>
                <w:szCs w:val="20"/>
              </w:rPr>
              <w:t>Legal</w:t>
            </w:r>
          </w:p>
        </w:tc>
      </w:tr>
      <w:tr w:rsidR="00D26CE9" w:rsidRPr="00AF16AD" w14:paraId="2C6BDE67" w14:textId="77777777" w:rsidTr="64446D2A">
        <w:tc>
          <w:tcPr>
            <w:tcW w:w="6783" w:type="dxa"/>
          </w:tcPr>
          <w:p w14:paraId="3DBA0BF1" w14:textId="77777777" w:rsidR="00D26CE9" w:rsidRPr="00AF16AD" w:rsidRDefault="64446D2A" w:rsidP="64446D2A">
            <w:pPr>
              <w:ind w:left="0"/>
              <w:jc w:val="both"/>
              <w:rPr>
                <w:rFonts w:cs="Arial"/>
                <w:sz w:val="20"/>
                <w:szCs w:val="20"/>
              </w:rPr>
            </w:pPr>
            <w:r w:rsidRPr="64446D2A">
              <w:rPr>
                <w:rFonts w:cs="Arial"/>
                <w:sz w:val="20"/>
                <w:szCs w:val="20"/>
              </w:rPr>
              <w:t>Title Deeds and Property Documents</w:t>
            </w:r>
          </w:p>
        </w:tc>
        <w:tc>
          <w:tcPr>
            <w:tcW w:w="3812" w:type="dxa"/>
          </w:tcPr>
          <w:p w14:paraId="3C4D1C02" w14:textId="77777777" w:rsidR="00D26CE9" w:rsidRPr="00AF16AD" w:rsidRDefault="64446D2A" w:rsidP="64446D2A">
            <w:pPr>
              <w:ind w:left="0"/>
              <w:jc w:val="both"/>
              <w:rPr>
                <w:rFonts w:cs="Arial"/>
                <w:sz w:val="20"/>
                <w:szCs w:val="20"/>
              </w:rPr>
            </w:pPr>
            <w:r w:rsidRPr="64446D2A">
              <w:rPr>
                <w:rFonts w:cs="Arial"/>
                <w:sz w:val="20"/>
                <w:szCs w:val="20"/>
              </w:rPr>
              <w:t>12 years after interest ceased</w:t>
            </w:r>
          </w:p>
        </w:tc>
        <w:tc>
          <w:tcPr>
            <w:tcW w:w="3547" w:type="dxa"/>
          </w:tcPr>
          <w:p w14:paraId="5E737690" w14:textId="77777777" w:rsidR="00D26CE9" w:rsidRPr="00AF16AD" w:rsidRDefault="64446D2A" w:rsidP="64446D2A">
            <w:pPr>
              <w:ind w:left="0"/>
              <w:jc w:val="both"/>
              <w:rPr>
                <w:rFonts w:cs="Arial"/>
                <w:sz w:val="20"/>
                <w:szCs w:val="20"/>
              </w:rPr>
            </w:pPr>
            <w:r w:rsidRPr="64446D2A">
              <w:rPr>
                <w:rFonts w:cs="Arial"/>
                <w:sz w:val="20"/>
                <w:szCs w:val="20"/>
              </w:rPr>
              <w:t>Legal</w:t>
            </w:r>
          </w:p>
        </w:tc>
      </w:tr>
      <w:tr w:rsidR="00D26CE9" w:rsidRPr="00AF16AD" w14:paraId="0C668133" w14:textId="77777777" w:rsidTr="64446D2A">
        <w:tc>
          <w:tcPr>
            <w:tcW w:w="6783" w:type="dxa"/>
          </w:tcPr>
          <w:p w14:paraId="1E8ED5DB" w14:textId="77777777" w:rsidR="00D26CE9" w:rsidRPr="00AF16AD" w:rsidRDefault="64446D2A" w:rsidP="64446D2A">
            <w:pPr>
              <w:ind w:left="0"/>
              <w:jc w:val="both"/>
              <w:rPr>
                <w:rFonts w:cs="Arial"/>
                <w:sz w:val="20"/>
                <w:szCs w:val="20"/>
              </w:rPr>
            </w:pPr>
            <w:r w:rsidRPr="64446D2A">
              <w:rPr>
                <w:rFonts w:cs="Arial"/>
                <w:sz w:val="20"/>
                <w:szCs w:val="20"/>
              </w:rPr>
              <w:t>Under seal</w:t>
            </w:r>
          </w:p>
        </w:tc>
        <w:tc>
          <w:tcPr>
            <w:tcW w:w="3812" w:type="dxa"/>
          </w:tcPr>
          <w:p w14:paraId="3B6835FA" w14:textId="77777777" w:rsidR="00D26CE9" w:rsidRPr="00AF16AD" w:rsidRDefault="64446D2A" w:rsidP="64446D2A">
            <w:pPr>
              <w:ind w:left="0"/>
              <w:jc w:val="both"/>
              <w:rPr>
                <w:rFonts w:cs="Arial"/>
                <w:sz w:val="20"/>
                <w:szCs w:val="20"/>
              </w:rPr>
            </w:pPr>
            <w:r w:rsidRPr="64446D2A">
              <w:rPr>
                <w:rFonts w:cs="Arial"/>
                <w:sz w:val="20"/>
                <w:szCs w:val="20"/>
              </w:rPr>
              <w:t>12 years after expiry</w:t>
            </w:r>
          </w:p>
        </w:tc>
        <w:tc>
          <w:tcPr>
            <w:tcW w:w="3547" w:type="dxa"/>
          </w:tcPr>
          <w:p w14:paraId="67181C66" w14:textId="77777777" w:rsidR="00D26CE9" w:rsidRPr="00AF16AD" w:rsidRDefault="64446D2A" w:rsidP="64446D2A">
            <w:pPr>
              <w:ind w:left="0"/>
              <w:jc w:val="both"/>
              <w:rPr>
                <w:rFonts w:cs="Arial"/>
                <w:sz w:val="20"/>
                <w:szCs w:val="20"/>
              </w:rPr>
            </w:pPr>
            <w:r w:rsidRPr="64446D2A">
              <w:rPr>
                <w:rFonts w:cs="Arial"/>
                <w:sz w:val="20"/>
                <w:szCs w:val="20"/>
              </w:rPr>
              <w:t>Legal</w:t>
            </w:r>
          </w:p>
        </w:tc>
      </w:tr>
      <w:tr w:rsidR="00D26CE9" w:rsidRPr="00AF16AD" w14:paraId="45935621" w14:textId="77777777" w:rsidTr="64446D2A">
        <w:tc>
          <w:tcPr>
            <w:tcW w:w="6783" w:type="dxa"/>
          </w:tcPr>
          <w:p w14:paraId="08981631" w14:textId="77777777" w:rsidR="00D26CE9" w:rsidRPr="00AF16AD" w:rsidRDefault="64446D2A" w:rsidP="64446D2A">
            <w:pPr>
              <w:ind w:left="0"/>
              <w:jc w:val="both"/>
              <w:rPr>
                <w:rFonts w:cs="Arial"/>
                <w:b/>
                <w:bCs/>
                <w:sz w:val="20"/>
                <w:szCs w:val="20"/>
              </w:rPr>
            </w:pPr>
            <w:r w:rsidRPr="64446D2A">
              <w:rPr>
                <w:rFonts w:cs="Arial"/>
                <w:b/>
                <w:bCs/>
                <w:sz w:val="20"/>
                <w:szCs w:val="20"/>
              </w:rPr>
              <w:t>Trade Mark Papers</w:t>
            </w:r>
          </w:p>
        </w:tc>
        <w:tc>
          <w:tcPr>
            <w:tcW w:w="3812" w:type="dxa"/>
          </w:tcPr>
          <w:p w14:paraId="71826441" w14:textId="77777777" w:rsidR="00D26CE9" w:rsidRPr="00AF16AD" w:rsidRDefault="00D26CE9" w:rsidP="00E0294E">
            <w:pPr>
              <w:ind w:left="0"/>
              <w:jc w:val="both"/>
              <w:rPr>
                <w:rFonts w:cs="Arial"/>
                <w:sz w:val="20"/>
                <w:szCs w:val="20"/>
              </w:rPr>
            </w:pPr>
          </w:p>
        </w:tc>
        <w:tc>
          <w:tcPr>
            <w:tcW w:w="3547" w:type="dxa"/>
          </w:tcPr>
          <w:p w14:paraId="6CE5F382" w14:textId="77777777" w:rsidR="00D26CE9" w:rsidRPr="00AF16AD" w:rsidRDefault="00D26CE9" w:rsidP="00E0294E">
            <w:pPr>
              <w:ind w:left="0"/>
              <w:jc w:val="both"/>
              <w:rPr>
                <w:rFonts w:cs="Arial"/>
                <w:sz w:val="20"/>
                <w:szCs w:val="20"/>
              </w:rPr>
            </w:pPr>
          </w:p>
        </w:tc>
      </w:tr>
      <w:tr w:rsidR="00D26CE9" w:rsidRPr="00AF16AD" w14:paraId="51338825" w14:textId="77777777" w:rsidTr="64446D2A">
        <w:tc>
          <w:tcPr>
            <w:tcW w:w="6783" w:type="dxa"/>
          </w:tcPr>
          <w:p w14:paraId="105A9C62" w14:textId="77777777" w:rsidR="00D26CE9" w:rsidRPr="00AF16AD" w:rsidRDefault="64446D2A" w:rsidP="64446D2A">
            <w:pPr>
              <w:ind w:left="0"/>
              <w:jc w:val="both"/>
              <w:rPr>
                <w:rFonts w:cs="Arial"/>
                <w:sz w:val="20"/>
                <w:szCs w:val="20"/>
              </w:rPr>
            </w:pPr>
            <w:r w:rsidRPr="64446D2A">
              <w:rPr>
                <w:rFonts w:cs="Arial"/>
                <w:sz w:val="20"/>
                <w:szCs w:val="20"/>
              </w:rPr>
              <w:t>“CE” Marking Details</w:t>
            </w:r>
          </w:p>
        </w:tc>
        <w:tc>
          <w:tcPr>
            <w:tcW w:w="3812" w:type="dxa"/>
          </w:tcPr>
          <w:p w14:paraId="39C5A49B" w14:textId="77777777" w:rsidR="00D26CE9" w:rsidRPr="00AF16AD" w:rsidRDefault="64446D2A" w:rsidP="64446D2A">
            <w:pPr>
              <w:ind w:left="0"/>
              <w:jc w:val="both"/>
              <w:rPr>
                <w:rFonts w:cs="Arial"/>
                <w:sz w:val="20"/>
                <w:szCs w:val="20"/>
              </w:rPr>
            </w:pPr>
            <w:r w:rsidRPr="64446D2A">
              <w:rPr>
                <w:rFonts w:cs="Arial"/>
                <w:sz w:val="20"/>
                <w:szCs w:val="20"/>
              </w:rPr>
              <w:t>10 years from cessation of manufacture</w:t>
            </w:r>
          </w:p>
        </w:tc>
        <w:tc>
          <w:tcPr>
            <w:tcW w:w="3547" w:type="dxa"/>
          </w:tcPr>
          <w:p w14:paraId="188DEABD" w14:textId="77777777" w:rsidR="00D26CE9" w:rsidRPr="00AF16AD" w:rsidRDefault="64446D2A" w:rsidP="64446D2A">
            <w:pPr>
              <w:ind w:left="0"/>
              <w:jc w:val="both"/>
              <w:rPr>
                <w:rFonts w:cs="Arial"/>
                <w:sz w:val="20"/>
                <w:szCs w:val="20"/>
              </w:rPr>
            </w:pPr>
            <w:r w:rsidRPr="64446D2A">
              <w:rPr>
                <w:rFonts w:cs="Arial"/>
                <w:sz w:val="20"/>
                <w:szCs w:val="20"/>
              </w:rPr>
              <w:t>Legal</w:t>
            </w:r>
          </w:p>
        </w:tc>
      </w:tr>
      <w:tr w:rsidR="00D26CE9" w:rsidRPr="00AF16AD" w14:paraId="273C30CD" w14:textId="77777777" w:rsidTr="64446D2A">
        <w:tc>
          <w:tcPr>
            <w:tcW w:w="6783" w:type="dxa"/>
          </w:tcPr>
          <w:p w14:paraId="065D090F" w14:textId="77777777" w:rsidR="00D26CE9" w:rsidRPr="00AF16AD" w:rsidRDefault="64446D2A" w:rsidP="64446D2A">
            <w:pPr>
              <w:ind w:left="0"/>
              <w:jc w:val="both"/>
              <w:rPr>
                <w:rFonts w:cs="Arial"/>
                <w:sz w:val="20"/>
                <w:szCs w:val="20"/>
              </w:rPr>
            </w:pPr>
            <w:r w:rsidRPr="64446D2A">
              <w:rPr>
                <w:rFonts w:cs="Arial"/>
                <w:sz w:val="20"/>
                <w:szCs w:val="20"/>
              </w:rPr>
              <w:t>All related documents</w:t>
            </w:r>
          </w:p>
        </w:tc>
        <w:tc>
          <w:tcPr>
            <w:tcW w:w="3812" w:type="dxa"/>
          </w:tcPr>
          <w:p w14:paraId="32A4CE4B" w14:textId="77777777" w:rsidR="00D26CE9" w:rsidRPr="00AF16AD" w:rsidRDefault="64446D2A" w:rsidP="64446D2A">
            <w:pPr>
              <w:ind w:left="0"/>
              <w:jc w:val="both"/>
              <w:rPr>
                <w:rFonts w:cs="Arial"/>
                <w:sz w:val="20"/>
                <w:szCs w:val="20"/>
              </w:rPr>
            </w:pPr>
            <w:r w:rsidRPr="64446D2A">
              <w:rPr>
                <w:rFonts w:cs="Arial"/>
                <w:sz w:val="20"/>
                <w:szCs w:val="20"/>
              </w:rPr>
              <w:t>Permanent</w:t>
            </w:r>
          </w:p>
        </w:tc>
        <w:tc>
          <w:tcPr>
            <w:tcW w:w="3547" w:type="dxa"/>
          </w:tcPr>
          <w:p w14:paraId="2A538145" w14:textId="77777777" w:rsidR="00D26CE9" w:rsidRPr="00AF16AD" w:rsidRDefault="64446D2A" w:rsidP="64446D2A">
            <w:pPr>
              <w:ind w:left="0"/>
              <w:jc w:val="both"/>
              <w:rPr>
                <w:rFonts w:cs="Arial"/>
                <w:sz w:val="20"/>
                <w:szCs w:val="20"/>
              </w:rPr>
            </w:pPr>
            <w:r w:rsidRPr="64446D2A">
              <w:rPr>
                <w:rFonts w:cs="Arial"/>
                <w:sz w:val="20"/>
                <w:szCs w:val="20"/>
              </w:rPr>
              <w:t>Commercial</w:t>
            </w:r>
          </w:p>
        </w:tc>
      </w:tr>
      <w:tr w:rsidR="00D26CE9" w:rsidRPr="00AF16AD" w14:paraId="164A4FE2" w14:textId="77777777" w:rsidTr="64446D2A">
        <w:tc>
          <w:tcPr>
            <w:tcW w:w="6783" w:type="dxa"/>
          </w:tcPr>
          <w:p w14:paraId="46764AEB" w14:textId="77777777" w:rsidR="00D26CE9" w:rsidRPr="00AF16AD" w:rsidRDefault="64446D2A" w:rsidP="64446D2A">
            <w:pPr>
              <w:ind w:left="0"/>
              <w:jc w:val="both"/>
              <w:rPr>
                <w:rFonts w:cs="Arial"/>
                <w:sz w:val="20"/>
                <w:szCs w:val="20"/>
              </w:rPr>
            </w:pPr>
            <w:r w:rsidRPr="64446D2A">
              <w:rPr>
                <w:rFonts w:cs="Arial"/>
                <w:sz w:val="20"/>
                <w:szCs w:val="20"/>
              </w:rPr>
              <w:t>Expired Patents</w:t>
            </w:r>
          </w:p>
        </w:tc>
        <w:tc>
          <w:tcPr>
            <w:tcW w:w="3812" w:type="dxa"/>
          </w:tcPr>
          <w:p w14:paraId="0B05402A" w14:textId="77777777" w:rsidR="00D26CE9" w:rsidRPr="00AF16AD" w:rsidRDefault="64446D2A" w:rsidP="64446D2A">
            <w:pPr>
              <w:ind w:left="0"/>
              <w:jc w:val="both"/>
              <w:rPr>
                <w:rFonts w:cs="Arial"/>
                <w:sz w:val="20"/>
                <w:szCs w:val="20"/>
              </w:rPr>
            </w:pPr>
            <w:r w:rsidRPr="64446D2A">
              <w:rPr>
                <w:rFonts w:cs="Arial"/>
                <w:sz w:val="20"/>
                <w:szCs w:val="20"/>
              </w:rPr>
              <w:t>12 years</w:t>
            </w:r>
          </w:p>
        </w:tc>
        <w:tc>
          <w:tcPr>
            <w:tcW w:w="3547" w:type="dxa"/>
          </w:tcPr>
          <w:p w14:paraId="6D97E2D2" w14:textId="77777777" w:rsidR="00D26CE9" w:rsidRPr="00AF16AD" w:rsidRDefault="64446D2A" w:rsidP="64446D2A">
            <w:pPr>
              <w:ind w:left="0"/>
              <w:jc w:val="both"/>
              <w:rPr>
                <w:rFonts w:cs="Arial"/>
                <w:sz w:val="20"/>
                <w:szCs w:val="20"/>
              </w:rPr>
            </w:pPr>
            <w:r w:rsidRPr="64446D2A">
              <w:rPr>
                <w:rFonts w:cs="Arial"/>
                <w:sz w:val="20"/>
                <w:szCs w:val="20"/>
              </w:rPr>
              <w:t>Legal</w:t>
            </w:r>
          </w:p>
        </w:tc>
      </w:tr>
    </w:tbl>
    <w:p w14:paraId="0B335406" w14:textId="77777777" w:rsidR="00777F06" w:rsidRDefault="00777F06" w:rsidP="00777F06">
      <w:pPr>
        <w:pStyle w:val="Heading2"/>
      </w:pPr>
      <w:bookmarkStart w:id="21" w:name="_Toc129250788"/>
      <w:r>
        <w:lastRenderedPageBreak/>
        <w:t>5.7 Logistics</w:t>
      </w:r>
      <w:bookmarkEnd w:id="21"/>
    </w:p>
    <w:p w14:paraId="178C44D5" w14:textId="77777777" w:rsidR="00777F06" w:rsidRDefault="00777F06" w:rsidP="00D26CE9">
      <w:pPr>
        <w:ind w:left="0"/>
        <w:jc w:val="both"/>
        <w:rPr>
          <w:rFonts w:cs="Arial"/>
          <w:szCs w:val="24"/>
        </w:rPr>
      </w:pPr>
    </w:p>
    <w:tbl>
      <w:tblPr>
        <w:tblStyle w:val="TableGrid"/>
        <w:tblW w:w="0" w:type="auto"/>
        <w:tblLook w:val="04A0" w:firstRow="1" w:lastRow="0" w:firstColumn="1" w:lastColumn="0" w:noHBand="0" w:noVBand="1"/>
      </w:tblPr>
      <w:tblGrid>
        <w:gridCol w:w="6771"/>
        <w:gridCol w:w="3827"/>
        <w:gridCol w:w="3544"/>
        <w:gridCol w:w="32"/>
      </w:tblGrid>
      <w:tr w:rsidR="00D26CE9" w:rsidRPr="00777F06" w14:paraId="3DA46ED7" w14:textId="77777777" w:rsidTr="64446D2A">
        <w:tc>
          <w:tcPr>
            <w:tcW w:w="6771" w:type="dxa"/>
            <w:shd w:val="clear" w:color="auto" w:fill="A6A6A6" w:themeFill="background1" w:themeFillShade="A6"/>
          </w:tcPr>
          <w:p w14:paraId="0A61C5BD" w14:textId="77777777" w:rsidR="00D26CE9" w:rsidRPr="00777F06" w:rsidRDefault="64446D2A" w:rsidP="64446D2A">
            <w:pPr>
              <w:ind w:left="0"/>
              <w:jc w:val="both"/>
              <w:rPr>
                <w:rFonts w:cs="Arial"/>
                <w:b/>
                <w:bCs/>
                <w:sz w:val="20"/>
                <w:szCs w:val="20"/>
              </w:rPr>
            </w:pPr>
            <w:r w:rsidRPr="64446D2A">
              <w:rPr>
                <w:rFonts w:cs="Arial"/>
                <w:b/>
                <w:bCs/>
                <w:sz w:val="20"/>
                <w:szCs w:val="20"/>
              </w:rPr>
              <w:t>Category</w:t>
            </w:r>
          </w:p>
        </w:tc>
        <w:tc>
          <w:tcPr>
            <w:tcW w:w="3827" w:type="dxa"/>
            <w:shd w:val="clear" w:color="auto" w:fill="A6A6A6" w:themeFill="background1" w:themeFillShade="A6"/>
          </w:tcPr>
          <w:p w14:paraId="1145E90E" w14:textId="77777777" w:rsidR="00D26CE9" w:rsidRPr="00777F06" w:rsidRDefault="64446D2A" w:rsidP="64446D2A">
            <w:pPr>
              <w:ind w:left="0"/>
              <w:jc w:val="both"/>
              <w:rPr>
                <w:rFonts w:cs="Arial"/>
                <w:b/>
                <w:bCs/>
                <w:sz w:val="20"/>
                <w:szCs w:val="20"/>
              </w:rPr>
            </w:pPr>
            <w:r w:rsidRPr="64446D2A">
              <w:rPr>
                <w:rFonts w:cs="Arial"/>
                <w:b/>
                <w:bCs/>
                <w:sz w:val="20"/>
                <w:szCs w:val="20"/>
              </w:rPr>
              <w:t>Retention Period</w:t>
            </w:r>
          </w:p>
        </w:tc>
        <w:tc>
          <w:tcPr>
            <w:tcW w:w="3576" w:type="dxa"/>
            <w:gridSpan w:val="2"/>
            <w:shd w:val="clear" w:color="auto" w:fill="A6A6A6" w:themeFill="background1" w:themeFillShade="A6"/>
          </w:tcPr>
          <w:p w14:paraId="0A07B7F7" w14:textId="77777777" w:rsidR="00D26CE9" w:rsidRPr="00777F06" w:rsidRDefault="64446D2A" w:rsidP="64446D2A">
            <w:pPr>
              <w:ind w:left="0"/>
              <w:jc w:val="both"/>
              <w:rPr>
                <w:rFonts w:cs="Arial"/>
                <w:b/>
                <w:bCs/>
                <w:sz w:val="20"/>
                <w:szCs w:val="20"/>
              </w:rPr>
            </w:pPr>
            <w:r w:rsidRPr="64446D2A">
              <w:rPr>
                <w:rFonts w:cs="Arial"/>
                <w:b/>
                <w:bCs/>
                <w:sz w:val="20"/>
                <w:szCs w:val="20"/>
              </w:rPr>
              <w:t>Reason</w:t>
            </w:r>
          </w:p>
        </w:tc>
      </w:tr>
      <w:tr w:rsidR="00D26CE9" w:rsidRPr="00AF16AD" w14:paraId="6933D104" w14:textId="77777777" w:rsidTr="64446D2A">
        <w:trPr>
          <w:gridAfter w:val="1"/>
          <w:wAfter w:w="32" w:type="dxa"/>
        </w:trPr>
        <w:tc>
          <w:tcPr>
            <w:tcW w:w="6771" w:type="dxa"/>
          </w:tcPr>
          <w:p w14:paraId="22E19A50" w14:textId="77777777" w:rsidR="00D26CE9" w:rsidRPr="00AF16AD" w:rsidRDefault="64446D2A" w:rsidP="64446D2A">
            <w:pPr>
              <w:ind w:left="0"/>
              <w:jc w:val="both"/>
              <w:rPr>
                <w:rFonts w:cs="Arial"/>
                <w:sz w:val="20"/>
                <w:szCs w:val="20"/>
              </w:rPr>
            </w:pPr>
            <w:r w:rsidRPr="64446D2A">
              <w:rPr>
                <w:rFonts w:cs="Arial"/>
                <w:sz w:val="20"/>
                <w:szCs w:val="20"/>
              </w:rPr>
              <w:t>Goods Received Register</w:t>
            </w:r>
          </w:p>
        </w:tc>
        <w:tc>
          <w:tcPr>
            <w:tcW w:w="3827" w:type="dxa"/>
          </w:tcPr>
          <w:p w14:paraId="436F24ED" w14:textId="77777777" w:rsidR="00D26CE9" w:rsidRPr="00AF16AD" w:rsidRDefault="64446D2A" w:rsidP="64446D2A">
            <w:pPr>
              <w:ind w:left="0"/>
              <w:jc w:val="both"/>
              <w:rPr>
                <w:rFonts w:cs="Arial"/>
                <w:sz w:val="20"/>
                <w:szCs w:val="20"/>
              </w:rPr>
            </w:pPr>
            <w:r w:rsidRPr="64446D2A">
              <w:rPr>
                <w:rFonts w:cs="Arial"/>
                <w:sz w:val="20"/>
                <w:szCs w:val="20"/>
              </w:rPr>
              <w:t>4 years</w:t>
            </w:r>
          </w:p>
        </w:tc>
        <w:tc>
          <w:tcPr>
            <w:tcW w:w="3544" w:type="dxa"/>
          </w:tcPr>
          <w:p w14:paraId="6B5EE69B" w14:textId="77777777" w:rsidR="00D26CE9" w:rsidRPr="00AF16AD" w:rsidRDefault="64446D2A" w:rsidP="64446D2A">
            <w:pPr>
              <w:ind w:left="0"/>
              <w:jc w:val="both"/>
              <w:rPr>
                <w:rFonts w:cs="Arial"/>
                <w:sz w:val="20"/>
                <w:szCs w:val="20"/>
              </w:rPr>
            </w:pPr>
            <w:r w:rsidRPr="64446D2A">
              <w:rPr>
                <w:rFonts w:cs="Arial"/>
                <w:sz w:val="20"/>
                <w:szCs w:val="20"/>
              </w:rPr>
              <w:t>Audit</w:t>
            </w:r>
          </w:p>
        </w:tc>
      </w:tr>
      <w:tr w:rsidR="00D26CE9" w:rsidRPr="00AF16AD" w14:paraId="252169E7" w14:textId="77777777" w:rsidTr="64446D2A">
        <w:trPr>
          <w:gridAfter w:val="1"/>
          <w:wAfter w:w="32" w:type="dxa"/>
        </w:trPr>
        <w:tc>
          <w:tcPr>
            <w:tcW w:w="6771" w:type="dxa"/>
          </w:tcPr>
          <w:p w14:paraId="16D57023" w14:textId="77777777" w:rsidR="00D26CE9" w:rsidRPr="00AF16AD" w:rsidRDefault="64446D2A" w:rsidP="64446D2A">
            <w:pPr>
              <w:ind w:left="0"/>
              <w:jc w:val="both"/>
              <w:rPr>
                <w:rFonts w:cs="Arial"/>
                <w:sz w:val="20"/>
                <w:szCs w:val="20"/>
              </w:rPr>
            </w:pPr>
            <w:r w:rsidRPr="64446D2A">
              <w:rPr>
                <w:rFonts w:cs="Arial"/>
                <w:sz w:val="20"/>
                <w:szCs w:val="20"/>
              </w:rPr>
              <w:t>Inward Invoice Register</w:t>
            </w:r>
          </w:p>
        </w:tc>
        <w:tc>
          <w:tcPr>
            <w:tcW w:w="3827" w:type="dxa"/>
          </w:tcPr>
          <w:p w14:paraId="2E2D2A19" w14:textId="77777777" w:rsidR="00D26CE9" w:rsidRPr="00AF16AD" w:rsidRDefault="64446D2A" w:rsidP="64446D2A">
            <w:pPr>
              <w:ind w:left="0"/>
              <w:jc w:val="both"/>
              <w:rPr>
                <w:rFonts w:cs="Arial"/>
                <w:sz w:val="20"/>
                <w:szCs w:val="20"/>
              </w:rPr>
            </w:pPr>
            <w:r w:rsidRPr="64446D2A">
              <w:rPr>
                <w:rFonts w:cs="Arial"/>
                <w:sz w:val="20"/>
                <w:szCs w:val="20"/>
              </w:rPr>
              <w:t>6 years</w:t>
            </w:r>
          </w:p>
        </w:tc>
        <w:tc>
          <w:tcPr>
            <w:tcW w:w="3544" w:type="dxa"/>
          </w:tcPr>
          <w:p w14:paraId="7EF8588A" w14:textId="77777777" w:rsidR="00D26CE9" w:rsidRPr="00AF16AD" w:rsidRDefault="64446D2A" w:rsidP="64446D2A">
            <w:pPr>
              <w:ind w:left="0"/>
              <w:jc w:val="both"/>
              <w:rPr>
                <w:rFonts w:cs="Arial"/>
                <w:sz w:val="20"/>
                <w:szCs w:val="20"/>
              </w:rPr>
            </w:pPr>
            <w:r w:rsidRPr="64446D2A">
              <w:rPr>
                <w:rFonts w:cs="Arial"/>
                <w:sz w:val="20"/>
                <w:szCs w:val="20"/>
              </w:rPr>
              <w:t>Legal</w:t>
            </w:r>
          </w:p>
        </w:tc>
      </w:tr>
      <w:tr w:rsidR="00D26CE9" w:rsidRPr="00AF16AD" w14:paraId="7C6B5235" w14:textId="77777777" w:rsidTr="64446D2A">
        <w:trPr>
          <w:gridAfter w:val="1"/>
          <w:wAfter w:w="32" w:type="dxa"/>
        </w:trPr>
        <w:tc>
          <w:tcPr>
            <w:tcW w:w="6771" w:type="dxa"/>
          </w:tcPr>
          <w:p w14:paraId="13AE65D8" w14:textId="77777777" w:rsidR="00D26CE9" w:rsidRPr="00AF16AD" w:rsidRDefault="64446D2A" w:rsidP="64446D2A">
            <w:pPr>
              <w:ind w:left="0"/>
              <w:jc w:val="both"/>
              <w:rPr>
                <w:rFonts w:cs="Arial"/>
                <w:sz w:val="20"/>
                <w:szCs w:val="20"/>
              </w:rPr>
            </w:pPr>
            <w:r w:rsidRPr="64446D2A">
              <w:rPr>
                <w:rFonts w:cs="Arial"/>
                <w:sz w:val="20"/>
                <w:szCs w:val="20"/>
              </w:rPr>
              <w:t>Stock records/purchasing record cards.</w:t>
            </w:r>
          </w:p>
        </w:tc>
        <w:tc>
          <w:tcPr>
            <w:tcW w:w="3827" w:type="dxa"/>
          </w:tcPr>
          <w:p w14:paraId="511C3AC5" w14:textId="77777777" w:rsidR="00D26CE9" w:rsidRPr="00AF16AD" w:rsidRDefault="64446D2A" w:rsidP="64446D2A">
            <w:pPr>
              <w:ind w:left="0"/>
              <w:jc w:val="both"/>
              <w:rPr>
                <w:rFonts w:cs="Arial"/>
                <w:sz w:val="20"/>
                <w:szCs w:val="20"/>
              </w:rPr>
            </w:pPr>
            <w:r w:rsidRPr="64446D2A">
              <w:rPr>
                <w:rFonts w:cs="Arial"/>
                <w:sz w:val="20"/>
                <w:szCs w:val="20"/>
              </w:rPr>
              <w:t>Destroy 3 years after the date of last entry</w:t>
            </w:r>
          </w:p>
        </w:tc>
        <w:tc>
          <w:tcPr>
            <w:tcW w:w="3544" w:type="dxa"/>
          </w:tcPr>
          <w:p w14:paraId="0A966D13" w14:textId="77777777" w:rsidR="00D26CE9" w:rsidRPr="00AF16AD" w:rsidRDefault="64446D2A" w:rsidP="64446D2A">
            <w:pPr>
              <w:ind w:left="0"/>
              <w:jc w:val="both"/>
              <w:rPr>
                <w:rFonts w:cs="Arial"/>
                <w:sz w:val="20"/>
                <w:szCs w:val="20"/>
              </w:rPr>
            </w:pPr>
            <w:r w:rsidRPr="64446D2A">
              <w:rPr>
                <w:rFonts w:cs="Arial"/>
                <w:sz w:val="20"/>
                <w:szCs w:val="20"/>
              </w:rPr>
              <w:t>Legal</w:t>
            </w:r>
          </w:p>
        </w:tc>
      </w:tr>
    </w:tbl>
    <w:p w14:paraId="4B9AA71E" w14:textId="77777777" w:rsidR="00D26CE9" w:rsidRDefault="00D26CE9" w:rsidP="00D26CE9">
      <w:pPr>
        <w:ind w:left="0"/>
        <w:rPr>
          <w:rFonts w:cs="Arial"/>
          <w:szCs w:val="24"/>
        </w:rPr>
      </w:pPr>
    </w:p>
    <w:p w14:paraId="35CFAE93" w14:textId="77777777" w:rsidR="00777F06" w:rsidRDefault="00777F06" w:rsidP="00777F06">
      <w:pPr>
        <w:pStyle w:val="Heading2"/>
      </w:pPr>
      <w:bookmarkStart w:id="22" w:name="_Toc129250789"/>
      <w:r>
        <w:t>5.8 Sales Records</w:t>
      </w:r>
      <w:bookmarkEnd w:id="22"/>
    </w:p>
    <w:p w14:paraId="3C2E295A" w14:textId="77777777" w:rsidR="00777F06" w:rsidRDefault="00777F06" w:rsidP="00D26CE9">
      <w:pPr>
        <w:ind w:left="0"/>
        <w:rPr>
          <w:rFonts w:cs="Arial"/>
          <w:szCs w:val="24"/>
        </w:rPr>
      </w:pPr>
    </w:p>
    <w:tbl>
      <w:tblPr>
        <w:tblStyle w:val="TableGrid"/>
        <w:tblW w:w="0" w:type="auto"/>
        <w:tblLook w:val="04A0" w:firstRow="1" w:lastRow="0" w:firstColumn="1" w:lastColumn="0" w:noHBand="0" w:noVBand="1"/>
      </w:tblPr>
      <w:tblGrid>
        <w:gridCol w:w="6783"/>
        <w:gridCol w:w="3812"/>
        <w:gridCol w:w="3547"/>
      </w:tblGrid>
      <w:tr w:rsidR="00D26CE9" w:rsidRPr="00777F06" w14:paraId="7E97CA56" w14:textId="77777777" w:rsidTr="3B76E242">
        <w:trPr>
          <w:tblHeader/>
        </w:trPr>
        <w:tc>
          <w:tcPr>
            <w:tcW w:w="6783" w:type="dxa"/>
            <w:shd w:val="clear" w:color="auto" w:fill="A6A6A6" w:themeFill="background1" w:themeFillShade="A6"/>
          </w:tcPr>
          <w:p w14:paraId="18BB7D36" w14:textId="77777777" w:rsidR="00D26CE9" w:rsidRPr="00777F06" w:rsidRDefault="64446D2A" w:rsidP="64446D2A">
            <w:pPr>
              <w:ind w:left="0"/>
              <w:jc w:val="both"/>
              <w:rPr>
                <w:rFonts w:cs="Arial"/>
                <w:b/>
                <w:bCs/>
                <w:sz w:val="20"/>
                <w:szCs w:val="20"/>
              </w:rPr>
            </w:pPr>
            <w:r w:rsidRPr="64446D2A">
              <w:rPr>
                <w:rFonts w:cs="Arial"/>
                <w:b/>
                <w:bCs/>
                <w:sz w:val="20"/>
                <w:szCs w:val="20"/>
              </w:rPr>
              <w:t>Category</w:t>
            </w:r>
          </w:p>
        </w:tc>
        <w:tc>
          <w:tcPr>
            <w:tcW w:w="3812" w:type="dxa"/>
            <w:shd w:val="clear" w:color="auto" w:fill="A6A6A6" w:themeFill="background1" w:themeFillShade="A6"/>
          </w:tcPr>
          <w:p w14:paraId="17B747F0" w14:textId="77777777" w:rsidR="00D26CE9" w:rsidRPr="00777F06" w:rsidRDefault="64446D2A" w:rsidP="64446D2A">
            <w:pPr>
              <w:ind w:left="0"/>
              <w:jc w:val="both"/>
              <w:rPr>
                <w:rFonts w:cs="Arial"/>
                <w:b/>
                <w:bCs/>
                <w:sz w:val="20"/>
                <w:szCs w:val="20"/>
              </w:rPr>
            </w:pPr>
            <w:r w:rsidRPr="64446D2A">
              <w:rPr>
                <w:rFonts w:cs="Arial"/>
                <w:b/>
                <w:bCs/>
                <w:sz w:val="20"/>
                <w:szCs w:val="20"/>
              </w:rPr>
              <w:t>Retention Period</w:t>
            </w:r>
          </w:p>
        </w:tc>
        <w:tc>
          <w:tcPr>
            <w:tcW w:w="3547" w:type="dxa"/>
            <w:shd w:val="clear" w:color="auto" w:fill="A6A6A6" w:themeFill="background1" w:themeFillShade="A6"/>
          </w:tcPr>
          <w:p w14:paraId="53AABD03" w14:textId="77777777" w:rsidR="00D26CE9" w:rsidRPr="00777F06" w:rsidRDefault="64446D2A" w:rsidP="64446D2A">
            <w:pPr>
              <w:ind w:left="0"/>
              <w:jc w:val="both"/>
              <w:rPr>
                <w:rFonts w:cs="Arial"/>
                <w:b/>
                <w:bCs/>
                <w:sz w:val="20"/>
                <w:szCs w:val="20"/>
              </w:rPr>
            </w:pPr>
            <w:r w:rsidRPr="64446D2A">
              <w:rPr>
                <w:rFonts w:cs="Arial"/>
                <w:b/>
                <w:bCs/>
                <w:sz w:val="20"/>
                <w:szCs w:val="20"/>
              </w:rPr>
              <w:t>Reason</w:t>
            </w:r>
          </w:p>
        </w:tc>
      </w:tr>
      <w:tr w:rsidR="00D26CE9" w:rsidRPr="00AF16AD" w14:paraId="1654753D" w14:textId="77777777" w:rsidTr="3B76E242">
        <w:tc>
          <w:tcPr>
            <w:tcW w:w="6783" w:type="dxa"/>
          </w:tcPr>
          <w:p w14:paraId="32FDA39E" w14:textId="77777777" w:rsidR="00D26CE9" w:rsidRPr="00AF16AD" w:rsidRDefault="64446D2A" w:rsidP="64446D2A">
            <w:pPr>
              <w:ind w:left="0"/>
              <w:jc w:val="both"/>
              <w:rPr>
                <w:rFonts w:cs="Arial"/>
                <w:sz w:val="20"/>
                <w:szCs w:val="20"/>
              </w:rPr>
            </w:pPr>
            <w:r w:rsidRPr="64446D2A">
              <w:rPr>
                <w:rFonts w:cs="Arial"/>
                <w:sz w:val="20"/>
                <w:szCs w:val="20"/>
              </w:rPr>
              <w:t>Customer Complaints</w:t>
            </w:r>
          </w:p>
        </w:tc>
        <w:tc>
          <w:tcPr>
            <w:tcW w:w="3812" w:type="dxa"/>
          </w:tcPr>
          <w:p w14:paraId="54A40A31" w14:textId="77777777" w:rsidR="00D26CE9" w:rsidRPr="00AF16AD" w:rsidRDefault="64446D2A" w:rsidP="64446D2A">
            <w:pPr>
              <w:ind w:left="0"/>
              <w:jc w:val="both"/>
              <w:rPr>
                <w:rFonts w:cs="Arial"/>
                <w:sz w:val="20"/>
                <w:szCs w:val="20"/>
              </w:rPr>
            </w:pPr>
            <w:r w:rsidRPr="64446D2A">
              <w:rPr>
                <w:rFonts w:cs="Arial"/>
                <w:sz w:val="20"/>
                <w:szCs w:val="20"/>
              </w:rPr>
              <w:t>7 years</w:t>
            </w:r>
          </w:p>
        </w:tc>
        <w:tc>
          <w:tcPr>
            <w:tcW w:w="3547" w:type="dxa"/>
          </w:tcPr>
          <w:p w14:paraId="0DC78C56" w14:textId="77777777" w:rsidR="00D26CE9" w:rsidRPr="00AF16AD" w:rsidRDefault="64446D2A" w:rsidP="64446D2A">
            <w:pPr>
              <w:ind w:left="0"/>
              <w:jc w:val="both"/>
              <w:rPr>
                <w:rFonts w:cs="Arial"/>
                <w:sz w:val="20"/>
                <w:szCs w:val="20"/>
              </w:rPr>
            </w:pPr>
            <w:r w:rsidRPr="64446D2A">
              <w:rPr>
                <w:rFonts w:cs="Arial"/>
                <w:sz w:val="20"/>
                <w:szCs w:val="20"/>
              </w:rPr>
              <w:t>Legal</w:t>
            </w:r>
          </w:p>
        </w:tc>
      </w:tr>
      <w:tr w:rsidR="00D26CE9" w:rsidRPr="00AF16AD" w14:paraId="65F5937B" w14:textId="77777777" w:rsidTr="3B76E242">
        <w:tc>
          <w:tcPr>
            <w:tcW w:w="6783" w:type="dxa"/>
          </w:tcPr>
          <w:p w14:paraId="32B4CBC7" w14:textId="77777777" w:rsidR="00D26CE9" w:rsidRPr="00AF16AD" w:rsidRDefault="64446D2A" w:rsidP="64446D2A">
            <w:pPr>
              <w:ind w:left="0"/>
              <w:jc w:val="both"/>
              <w:rPr>
                <w:rFonts w:cs="Arial"/>
                <w:sz w:val="20"/>
                <w:szCs w:val="20"/>
              </w:rPr>
            </w:pPr>
            <w:r w:rsidRPr="64446D2A">
              <w:rPr>
                <w:rFonts w:cs="Arial"/>
                <w:sz w:val="20"/>
                <w:szCs w:val="20"/>
              </w:rPr>
              <w:t>Customer Enquiries</w:t>
            </w:r>
          </w:p>
        </w:tc>
        <w:tc>
          <w:tcPr>
            <w:tcW w:w="3812" w:type="dxa"/>
          </w:tcPr>
          <w:p w14:paraId="4EB5392F" w14:textId="77777777" w:rsidR="00D26CE9" w:rsidRPr="00AF16AD" w:rsidRDefault="64446D2A" w:rsidP="64446D2A">
            <w:pPr>
              <w:ind w:left="0"/>
              <w:jc w:val="both"/>
              <w:rPr>
                <w:rFonts w:cs="Arial"/>
                <w:sz w:val="20"/>
                <w:szCs w:val="20"/>
              </w:rPr>
            </w:pPr>
            <w:r w:rsidRPr="64446D2A">
              <w:rPr>
                <w:rFonts w:cs="Arial"/>
                <w:sz w:val="20"/>
                <w:szCs w:val="20"/>
              </w:rPr>
              <w:t>1 year if unsuccessful</w:t>
            </w:r>
          </w:p>
        </w:tc>
        <w:tc>
          <w:tcPr>
            <w:tcW w:w="3547" w:type="dxa"/>
          </w:tcPr>
          <w:p w14:paraId="45FBCFA7" w14:textId="77777777" w:rsidR="00D26CE9" w:rsidRPr="00AF16AD" w:rsidRDefault="64446D2A" w:rsidP="64446D2A">
            <w:pPr>
              <w:ind w:left="0"/>
              <w:jc w:val="both"/>
              <w:rPr>
                <w:rFonts w:cs="Arial"/>
                <w:sz w:val="20"/>
                <w:szCs w:val="20"/>
              </w:rPr>
            </w:pPr>
            <w:r w:rsidRPr="64446D2A">
              <w:rPr>
                <w:rFonts w:cs="Arial"/>
                <w:sz w:val="20"/>
                <w:szCs w:val="20"/>
              </w:rPr>
              <w:t>Commercial</w:t>
            </w:r>
          </w:p>
        </w:tc>
      </w:tr>
      <w:tr w:rsidR="00D26CE9" w:rsidRPr="00AF16AD" w14:paraId="2F57C22C" w14:textId="77777777" w:rsidTr="3B76E242">
        <w:tc>
          <w:tcPr>
            <w:tcW w:w="6783" w:type="dxa"/>
          </w:tcPr>
          <w:p w14:paraId="135B81D5" w14:textId="77777777" w:rsidR="00D26CE9" w:rsidRPr="00AF16AD" w:rsidRDefault="64446D2A" w:rsidP="64446D2A">
            <w:pPr>
              <w:ind w:left="0"/>
              <w:jc w:val="both"/>
              <w:rPr>
                <w:rFonts w:cs="Arial"/>
                <w:sz w:val="20"/>
                <w:szCs w:val="20"/>
              </w:rPr>
            </w:pPr>
            <w:r w:rsidRPr="64446D2A">
              <w:rPr>
                <w:rFonts w:cs="Arial"/>
                <w:sz w:val="20"/>
                <w:szCs w:val="20"/>
              </w:rPr>
              <w:t>Customer Orders</w:t>
            </w:r>
          </w:p>
        </w:tc>
        <w:tc>
          <w:tcPr>
            <w:tcW w:w="3812" w:type="dxa"/>
          </w:tcPr>
          <w:p w14:paraId="23DBF125" w14:textId="77777777" w:rsidR="00D26CE9" w:rsidRPr="00AF16AD" w:rsidRDefault="64446D2A" w:rsidP="64446D2A">
            <w:pPr>
              <w:ind w:left="0"/>
              <w:jc w:val="both"/>
              <w:rPr>
                <w:rFonts w:cs="Arial"/>
                <w:sz w:val="20"/>
                <w:szCs w:val="20"/>
              </w:rPr>
            </w:pPr>
            <w:r w:rsidRPr="64446D2A">
              <w:rPr>
                <w:rFonts w:cs="Arial"/>
                <w:sz w:val="20"/>
                <w:szCs w:val="20"/>
              </w:rPr>
              <w:t>6/12 years after expiry</w:t>
            </w:r>
          </w:p>
        </w:tc>
        <w:tc>
          <w:tcPr>
            <w:tcW w:w="3547" w:type="dxa"/>
          </w:tcPr>
          <w:p w14:paraId="2973AD8F" w14:textId="77777777" w:rsidR="00D26CE9" w:rsidRPr="00AF16AD" w:rsidRDefault="64446D2A" w:rsidP="64446D2A">
            <w:pPr>
              <w:ind w:left="0"/>
              <w:jc w:val="both"/>
              <w:rPr>
                <w:rFonts w:cs="Arial"/>
                <w:sz w:val="20"/>
                <w:szCs w:val="20"/>
              </w:rPr>
            </w:pPr>
            <w:r w:rsidRPr="64446D2A">
              <w:rPr>
                <w:rFonts w:cs="Arial"/>
                <w:sz w:val="20"/>
                <w:szCs w:val="20"/>
              </w:rPr>
              <w:t>Commercial</w:t>
            </w:r>
          </w:p>
        </w:tc>
      </w:tr>
      <w:tr w:rsidR="00D26CE9" w:rsidRPr="00AF16AD" w14:paraId="3B319064" w14:textId="77777777" w:rsidTr="3B76E242">
        <w:tc>
          <w:tcPr>
            <w:tcW w:w="6783" w:type="dxa"/>
          </w:tcPr>
          <w:p w14:paraId="77522D22" w14:textId="77777777" w:rsidR="00D26CE9" w:rsidRPr="00AF16AD" w:rsidRDefault="64446D2A" w:rsidP="64446D2A">
            <w:pPr>
              <w:ind w:left="0"/>
              <w:jc w:val="both"/>
              <w:rPr>
                <w:rFonts w:cs="Arial"/>
                <w:sz w:val="20"/>
                <w:szCs w:val="20"/>
              </w:rPr>
            </w:pPr>
            <w:r w:rsidRPr="64446D2A">
              <w:rPr>
                <w:rFonts w:cs="Arial"/>
                <w:sz w:val="20"/>
                <w:szCs w:val="20"/>
              </w:rPr>
              <w:t>Journal Vouchers</w:t>
            </w:r>
          </w:p>
        </w:tc>
        <w:tc>
          <w:tcPr>
            <w:tcW w:w="3812" w:type="dxa"/>
          </w:tcPr>
          <w:p w14:paraId="677AAC4A" w14:textId="77777777" w:rsidR="00D26CE9" w:rsidRPr="00AF16AD" w:rsidRDefault="64446D2A" w:rsidP="64446D2A">
            <w:pPr>
              <w:ind w:left="0"/>
              <w:jc w:val="both"/>
              <w:rPr>
                <w:rFonts w:cs="Arial"/>
                <w:sz w:val="20"/>
                <w:szCs w:val="20"/>
              </w:rPr>
            </w:pPr>
            <w:r w:rsidRPr="64446D2A">
              <w:rPr>
                <w:rFonts w:cs="Arial"/>
                <w:sz w:val="20"/>
                <w:szCs w:val="20"/>
              </w:rPr>
              <w:t>3-6 years</w:t>
            </w:r>
          </w:p>
        </w:tc>
        <w:tc>
          <w:tcPr>
            <w:tcW w:w="3547" w:type="dxa"/>
          </w:tcPr>
          <w:p w14:paraId="03B2227E" w14:textId="77777777" w:rsidR="00D26CE9" w:rsidRPr="00AF16AD" w:rsidRDefault="64446D2A" w:rsidP="64446D2A">
            <w:pPr>
              <w:ind w:left="0"/>
              <w:jc w:val="both"/>
              <w:rPr>
                <w:rFonts w:cs="Arial"/>
                <w:sz w:val="20"/>
                <w:szCs w:val="20"/>
              </w:rPr>
            </w:pPr>
            <w:r w:rsidRPr="64446D2A">
              <w:rPr>
                <w:rFonts w:cs="Arial"/>
                <w:sz w:val="20"/>
                <w:szCs w:val="20"/>
              </w:rPr>
              <w:t>Legal/Tax</w:t>
            </w:r>
          </w:p>
        </w:tc>
      </w:tr>
      <w:tr w:rsidR="00D26CE9" w:rsidRPr="00AF16AD" w14:paraId="2E51EDD5" w14:textId="77777777" w:rsidTr="3B76E242">
        <w:tc>
          <w:tcPr>
            <w:tcW w:w="6783" w:type="dxa"/>
          </w:tcPr>
          <w:p w14:paraId="4CEB7774" w14:textId="77777777" w:rsidR="00D26CE9" w:rsidRPr="00AF16AD" w:rsidRDefault="64446D2A" w:rsidP="64446D2A">
            <w:pPr>
              <w:ind w:left="0"/>
              <w:jc w:val="both"/>
              <w:rPr>
                <w:rFonts w:cs="Arial"/>
                <w:sz w:val="20"/>
                <w:szCs w:val="20"/>
              </w:rPr>
            </w:pPr>
            <w:bookmarkStart w:id="23" w:name="_Hlk525654884"/>
            <w:r w:rsidRPr="64446D2A">
              <w:rPr>
                <w:rFonts w:cs="Arial"/>
                <w:sz w:val="20"/>
                <w:szCs w:val="20"/>
              </w:rPr>
              <w:t>Nominal and Private Ledgers</w:t>
            </w:r>
          </w:p>
        </w:tc>
        <w:tc>
          <w:tcPr>
            <w:tcW w:w="3812" w:type="dxa"/>
          </w:tcPr>
          <w:p w14:paraId="4E66BDFF" w14:textId="77777777" w:rsidR="00D26CE9" w:rsidRPr="00AF16AD" w:rsidRDefault="64446D2A" w:rsidP="64446D2A">
            <w:pPr>
              <w:ind w:left="0"/>
              <w:jc w:val="both"/>
              <w:rPr>
                <w:rFonts w:cs="Arial"/>
                <w:sz w:val="20"/>
                <w:szCs w:val="20"/>
              </w:rPr>
            </w:pPr>
            <w:r w:rsidRPr="64446D2A">
              <w:rPr>
                <w:rFonts w:cs="Arial"/>
                <w:sz w:val="20"/>
                <w:szCs w:val="20"/>
              </w:rPr>
              <w:t>Permanent</w:t>
            </w:r>
          </w:p>
        </w:tc>
        <w:tc>
          <w:tcPr>
            <w:tcW w:w="3547" w:type="dxa"/>
          </w:tcPr>
          <w:p w14:paraId="736C80D5" w14:textId="77777777" w:rsidR="00D26CE9" w:rsidRPr="00AF16AD" w:rsidRDefault="64446D2A" w:rsidP="64446D2A">
            <w:pPr>
              <w:ind w:left="0"/>
              <w:jc w:val="both"/>
              <w:rPr>
                <w:rFonts w:cs="Arial"/>
                <w:sz w:val="20"/>
                <w:szCs w:val="20"/>
              </w:rPr>
            </w:pPr>
            <w:r w:rsidRPr="64446D2A">
              <w:rPr>
                <w:rFonts w:cs="Arial"/>
                <w:sz w:val="20"/>
                <w:szCs w:val="20"/>
              </w:rPr>
              <w:t>Legal/Tax</w:t>
            </w:r>
          </w:p>
        </w:tc>
      </w:tr>
      <w:bookmarkEnd w:id="23"/>
      <w:tr w:rsidR="00D26CE9" w:rsidRPr="00AF16AD" w14:paraId="1066C0AA" w14:textId="77777777" w:rsidTr="3B76E242">
        <w:tc>
          <w:tcPr>
            <w:tcW w:w="6783" w:type="dxa"/>
          </w:tcPr>
          <w:p w14:paraId="582FDEF5" w14:textId="77777777" w:rsidR="00D26CE9" w:rsidRPr="00AF16AD" w:rsidRDefault="64446D2A" w:rsidP="64446D2A">
            <w:pPr>
              <w:ind w:left="0"/>
              <w:jc w:val="both"/>
              <w:rPr>
                <w:rFonts w:cs="Arial"/>
                <w:sz w:val="20"/>
                <w:szCs w:val="20"/>
              </w:rPr>
            </w:pPr>
            <w:r w:rsidRPr="64446D2A">
              <w:rPr>
                <w:rFonts w:cs="Arial"/>
                <w:sz w:val="20"/>
                <w:szCs w:val="20"/>
              </w:rPr>
              <w:t>Outstanding Account Schedule</w:t>
            </w:r>
          </w:p>
        </w:tc>
        <w:tc>
          <w:tcPr>
            <w:tcW w:w="3812" w:type="dxa"/>
          </w:tcPr>
          <w:p w14:paraId="33AC75C0" w14:textId="6C159D05" w:rsidR="00D26CE9" w:rsidRPr="00AF16AD" w:rsidRDefault="4AB5407C" w:rsidP="64446D2A">
            <w:pPr>
              <w:ind w:left="0"/>
              <w:jc w:val="both"/>
              <w:rPr>
                <w:rFonts w:cs="Arial"/>
                <w:sz w:val="20"/>
                <w:szCs w:val="20"/>
              </w:rPr>
            </w:pPr>
            <w:r w:rsidRPr="3B76E242">
              <w:rPr>
                <w:rFonts w:cs="Arial"/>
                <w:sz w:val="20"/>
                <w:szCs w:val="20"/>
              </w:rPr>
              <w:t>7</w:t>
            </w:r>
            <w:r w:rsidR="64446D2A" w:rsidRPr="3B76E242">
              <w:rPr>
                <w:rFonts w:cs="Arial"/>
                <w:sz w:val="20"/>
                <w:szCs w:val="20"/>
              </w:rPr>
              <w:t xml:space="preserve"> years</w:t>
            </w:r>
          </w:p>
        </w:tc>
        <w:tc>
          <w:tcPr>
            <w:tcW w:w="3547" w:type="dxa"/>
          </w:tcPr>
          <w:p w14:paraId="2DE82F0F" w14:textId="77777777" w:rsidR="00D26CE9" w:rsidRPr="00AF16AD" w:rsidRDefault="64446D2A" w:rsidP="64446D2A">
            <w:pPr>
              <w:ind w:left="0"/>
              <w:jc w:val="both"/>
              <w:rPr>
                <w:rFonts w:cs="Arial"/>
                <w:sz w:val="20"/>
                <w:szCs w:val="20"/>
              </w:rPr>
            </w:pPr>
            <w:r w:rsidRPr="64446D2A">
              <w:rPr>
                <w:rFonts w:cs="Arial"/>
                <w:sz w:val="20"/>
                <w:szCs w:val="20"/>
              </w:rPr>
              <w:t>Legal</w:t>
            </w:r>
          </w:p>
        </w:tc>
      </w:tr>
      <w:tr w:rsidR="00D26CE9" w:rsidRPr="00AF16AD" w14:paraId="029BEA0A" w14:textId="77777777" w:rsidTr="3B76E242">
        <w:tc>
          <w:tcPr>
            <w:tcW w:w="6783" w:type="dxa"/>
          </w:tcPr>
          <w:p w14:paraId="755A1025" w14:textId="77777777" w:rsidR="00D26CE9" w:rsidRPr="00AF16AD" w:rsidRDefault="64446D2A" w:rsidP="64446D2A">
            <w:pPr>
              <w:ind w:left="0"/>
              <w:jc w:val="both"/>
              <w:rPr>
                <w:rFonts w:cs="Arial"/>
                <w:sz w:val="20"/>
                <w:szCs w:val="20"/>
              </w:rPr>
            </w:pPr>
            <w:r w:rsidRPr="64446D2A">
              <w:rPr>
                <w:rFonts w:cs="Arial"/>
                <w:sz w:val="20"/>
                <w:szCs w:val="20"/>
              </w:rPr>
              <w:t>Overdue Account Letters</w:t>
            </w:r>
          </w:p>
        </w:tc>
        <w:tc>
          <w:tcPr>
            <w:tcW w:w="3812" w:type="dxa"/>
          </w:tcPr>
          <w:p w14:paraId="006ED317" w14:textId="77777777" w:rsidR="00D26CE9" w:rsidRPr="00AF16AD" w:rsidRDefault="64446D2A" w:rsidP="64446D2A">
            <w:pPr>
              <w:ind w:left="0"/>
              <w:jc w:val="both"/>
              <w:rPr>
                <w:rFonts w:cs="Arial"/>
                <w:sz w:val="20"/>
                <w:szCs w:val="20"/>
              </w:rPr>
            </w:pPr>
            <w:r w:rsidRPr="64446D2A">
              <w:rPr>
                <w:rFonts w:cs="Arial"/>
                <w:sz w:val="20"/>
                <w:szCs w:val="20"/>
              </w:rPr>
              <w:t>Until Paid</w:t>
            </w:r>
          </w:p>
        </w:tc>
        <w:tc>
          <w:tcPr>
            <w:tcW w:w="3547" w:type="dxa"/>
          </w:tcPr>
          <w:p w14:paraId="21FD3BB4" w14:textId="77777777" w:rsidR="00D26CE9" w:rsidRPr="00AF16AD" w:rsidRDefault="64446D2A" w:rsidP="64446D2A">
            <w:pPr>
              <w:ind w:left="0"/>
              <w:jc w:val="both"/>
              <w:rPr>
                <w:rFonts w:cs="Arial"/>
                <w:sz w:val="20"/>
                <w:szCs w:val="20"/>
              </w:rPr>
            </w:pPr>
            <w:r w:rsidRPr="64446D2A">
              <w:rPr>
                <w:rFonts w:cs="Arial"/>
                <w:sz w:val="20"/>
                <w:szCs w:val="20"/>
              </w:rPr>
              <w:t>Commercial</w:t>
            </w:r>
          </w:p>
        </w:tc>
      </w:tr>
      <w:tr w:rsidR="00D26CE9" w:rsidRPr="00AF16AD" w14:paraId="62A7F855" w14:textId="77777777" w:rsidTr="3B76E242">
        <w:tc>
          <w:tcPr>
            <w:tcW w:w="6783" w:type="dxa"/>
          </w:tcPr>
          <w:p w14:paraId="20E095AC" w14:textId="77777777" w:rsidR="00D26CE9" w:rsidRPr="00AF16AD" w:rsidRDefault="64446D2A" w:rsidP="64446D2A">
            <w:pPr>
              <w:ind w:left="0"/>
              <w:jc w:val="both"/>
              <w:rPr>
                <w:rFonts w:cs="Arial"/>
                <w:sz w:val="20"/>
                <w:szCs w:val="20"/>
              </w:rPr>
            </w:pPr>
            <w:r w:rsidRPr="64446D2A">
              <w:rPr>
                <w:rFonts w:cs="Arial"/>
                <w:sz w:val="20"/>
                <w:szCs w:val="20"/>
              </w:rPr>
              <w:t>Project Files</w:t>
            </w:r>
          </w:p>
        </w:tc>
        <w:tc>
          <w:tcPr>
            <w:tcW w:w="3812" w:type="dxa"/>
          </w:tcPr>
          <w:p w14:paraId="0C9B89AF" w14:textId="50386B64" w:rsidR="00D26CE9" w:rsidRPr="00AF16AD" w:rsidRDefault="00FD36D2" w:rsidP="64446D2A">
            <w:pPr>
              <w:ind w:left="0"/>
              <w:jc w:val="both"/>
              <w:rPr>
                <w:rFonts w:cs="Arial"/>
                <w:sz w:val="20"/>
                <w:szCs w:val="20"/>
              </w:rPr>
            </w:pPr>
            <w:r w:rsidRPr="3B76E242">
              <w:rPr>
                <w:rFonts w:cs="Arial"/>
                <w:sz w:val="20"/>
                <w:szCs w:val="20"/>
              </w:rPr>
              <w:t>7</w:t>
            </w:r>
            <w:r w:rsidR="64446D2A" w:rsidRPr="3B76E242">
              <w:rPr>
                <w:rFonts w:cs="Arial"/>
                <w:sz w:val="20"/>
                <w:szCs w:val="20"/>
              </w:rPr>
              <w:t xml:space="preserve"> years</w:t>
            </w:r>
          </w:p>
        </w:tc>
        <w:tc>
          <w:tcPr>
            <w:tcW w:w="3547" w:type="dxa"/>
          </w:tcPr>
          <w:p w14:paraId="7ED0C79E" w14:textId="77777777" w:rsidR="00D26CE9" w:rsidRPr="00AF16AD" w:rsidRDefault="64446D2A" w:rsidP="64446D2A">
            <w:pPr>
              <w:ind w:left="0"/>
              <w:jc w:val="both"/>
              <w:rPr>
                <w:rFonts w:cs="Arial"/>
                <w:sz w:val="20"/>
                <w:szCs w:val="20"/>
              </w:rPr>
            </w:pPr>
            <w:r w:rsidRPr="64446D2A">
              <w:rPr>
                <w:rFonts w:cs="Arial"/>
                <w:sz w:val="20"/>
                <w:szCs w:val="20"/>
              </w:rPr>
              <w:t>Legal</w:t>
            </w:r>
          </w:p>
        </w:tc>
      </w:tr>
      <w:tr w:rsidR="00D26CE9" w:rsidRPr="00AF16AD" w14:paraId="25ED26E7" w14:textId="77777777" w:rsidTr="3B76E242">
        <w:tc>
          <w:tcPr>
            <w:tcW w:w="6783" w:type="dxa"/>
          </w:tcPr>
          <w:p w14:paraId="36B708B9" w14:textId="77777777" w:rsidR="00D26CE9" w:rsidRPr="00AF16AD" w:rsidRDefault="64446D2A" w:rsidP="64446D2A">
            <w:pPr>
              <w:ind w:left="0"/>
              <w:jc w:val="both"/>
              <w:rPr>
                <w:rFonts w:cs="Arial"/>
                <w:sz w:val="20"/>
                <w:szCs w:val="20"/>
              </w:rPr>
            </w:pPr>
            <w:r w:rsidRPr="64446D2A">
              <w:rPr>
                <w:rFonts w:cs="Arial"/>
                <w:sz w:val="20"/>
                <w:szCs w:val="20"/>
              </w:rPr>
              <w:t>Sales Invoices/Credit Notes</w:t>
            </w:r>
          </w:p>
        </w:tc>
        <w:tc>
          <w:tcPr>
            <w:tcW w:w="3812" w:type="dxa"/>
          </w:tcPr>
          <w:p w14:paraId="7AF173D0" w14:textId="5A9F9C6C" w:rsidR="00D26CE9" w:rsidRPr="00AF16AD" w:rsidRDefault="3B7B870C" w:rsidP="64446D2A">
            <w:pPr>
              <w:ind w:left="0"/>
              <w:jc w:val="both"/>
              <w:rPr>
                <w:rFonts w:cs="Arial"/>
                <w:sz w:val="20"/>
                <w:szCs w:val="20"/>
              </w:rPr>
            </w:pPr>
            <w:r w:rsidRPr="3B76E242">
              <w:rPr>
                <w:rFonts w:cs="Arial"/>
                <w:sz w:val="20"/>
                <w:szCs w:val="20"/>
              </w:rPr>
              <w:t xml:space="preserve">7 </w:t>
            </w:r>
            <w:r w:rsidR="64446D2A" w:rsidRPr="3B76E242">
              <w:rPr>
                <w:rFonts w:cs="Arial"/>
                <w:sz w:val="20"/>
                <w:szCs w:val="20"/>
              </w:rPr>
              <w:t>years</w:t>
            </w:r>
          </w:p>
        </w:tc>
        <w:tc>
          <w:tcPr>
            <w:tcW w:w="3547" w:type="dxa"/>
          </w:tcPr>
          <w:p w14:paraId="570A1458" w14:textId="77777777" w:rsidR="00D26CE9" w:rsidRPr="00AF16AD" w:rsidRDefault="64446D2A" w:rsidP="64446D2A">
            <w:pPr>
              <w:ind w:left="0"/>
              <w:jc w:val="both"/>
              <w:rPr>
                <w:rFonts w:cs="Arial"/>
                <w:sz w:val="20"/>
                <w:szCs w:val="20"/>
              </w:rPr>
            </w:pPr>
            <w:r w:rsidRPr="64446D2A">
              <w:rPr>
                <w:rFonts w:cs="Arial"/>
                <w:sz w:val="20"/>
                <w:szCs w:val="20"/>
              </w:rPr>
              <w:t>Legal</w:t>
            </w:r>
          </w:p>
        </w:tc>
      </w:tr>
      <w:tr w:rsidR="00D26CE9" w:rsidRPr="00AF16AD" w14:paraId="148FC6D3" w14:textId="77777777" w:rsidTr="3B76E242">
        <w:tc>
          <w:tcPr>
            <w:tcW w:w="6783" w:type="dxa"/>
          </w:tcPr>
          <w:p w14:paraId="151A0DFA" w14:textId="77777777" w:rsidR="00D26CE9" w:rsidRPr="00AF16AD" w:rsidRDefault="64446D2A" w:rsidP="64446D2A">
            <w:pPr>
              <w:ind w:left="0"/>
              <w:jc w:val="both"/>
              <w:rPr>
                <w:rFonts w:cs="Arial"/>
                <w:sz w:val="20"/>
                <w:szCs w:val="20"/>
              </w:rPr>
            </w:pPr>
            <w:r w:rsidRPr="64446D2A">
              <w:rPr>
                <w:rFonts w:cs="Arial"/>
                <w:sz w:val="20"/>
                <w:szCs w:val="20"/>
              </w:rPr>
              <w:t>Sales/Journal Entries</w:t>
            </w:r>
          </w:p>
        </w:tc>
        <w:tc>
          <w:tcPr>
            <w:tcW w:w="3812" w:type="dxa"/>
          </w:tcPr>
          <w:p w14:paraId="5D799171" w14:textId="77777777" w:rsidR="00D26CE9" w:rsidRPr="00AF16AD" w:rsidRDefault="64446D2A" w:rsidP="64446D2A">
            <w:pPr>
              <w:ind w:left="0"/>
              <w:jc w:val="both"/>
              <w:rPr>
                <w:rFonts w:cs="Arial"/>
                <w:sz w:val="20"/>
                <w:szCs w:val="20"/>
              </w:rPr>
            </w:pPr>
            <w:r w:rsidRPr="64446D2A">
              <w:rPr>
                <w:rFonts w:cs="Arial"/>
                <w:sz w:val="20"/>
                <w:szCs w:val="20"/>
              </w:rPr>
              <w:t>12 years</w:t>
            </w:r>
          </w:p>
        </w:tc>
        <w:tc>
          <w:tcPr>
            <w:tcW w:w="3547" w:type="dxa"/>
          </w:tcPr>
          <w:p w14:paraId="38AA1AD4" w14:textId="77777777" w:rsidR="00D26CE9" w:rsidRPr="00AF16AD" w:rsidRDefault="64446D2A" w:rsidP="64446D2A">
            <w:pPr>
              <w:ind w:left="0"/>
              <w:jc w:val="both"/>
              <w:rPr>
                <w:rFonts w:cs="Arial"/>
                <w:sz w:val="20"/>
                <w:szCs w:val="20"/>
              </w:rPr>
            </w:pPr>
            <w:r w:rsidRPr="64446D2A">
              <w:rPr>
                <w:rFonts w:cs="Arial"/>
                <w:sz w:val="20"/>
                <w:szCs w:val="20"/>
              </w:rPr>
              <w:t>Legal/Tax</w:t>
            </w:r>
          </w:p>
        </w:tc>
      </w:tr>
      <w:tr w:rsidR="00D26CE9" w:rsidRPr="00AF16AD" w14:paraId="566C30B7" w14:textId="77777777" w:rsidTr="3B76E242">
        <w:tc>
          <w:tcPr>
            <w:tcW w:w="6783" w:type="dxa"/>
          </w:tcPr>
          <w:p w14:paraId="50D9A07B" w14:textId="77777777" w:rsidR="00D26CE9" w:rsidRPr="00AF16AD" w:rsidRDefault="64446D2A" w:rsidP="64446D2A">
            <w:pPr>
              <w:ind w:left="0"/>
              <w:jc w:val="both"/>
              <w:rPr>
                <w:rFonts w:cs="Arial"/>
                <w:sz w:val="20"/>
                <w:szCs w:val="20"/>
              </w:rPr>
            </w:pPr>
            <w:r w:rsidRPr="64446D2A">
              <w:rPr>
                <w:rFonts w:cs="Arial"/>
                <w:sz w:val="20"/>
                <w:szCs w:val="20"/>
              </w:rPr>
              <w:t>Statements</w:t>
            </w:r>
          </w:p>
        </w:tc>
        <w:tc>
          <w:tcPr>
            <w:tcW w:w="3812" w:type="dxa"/>
          </w:tcPr>
          <w:p w14:paraId="7ED567EC" w14:textId="77777777" w:rsidR="00D26CE9" w:rsidRPr="00AF16AD" w:rsidRDefault="64446D2A" w:rsidP="64446D2A">
            <w:pPr>
              <w:ind w:left="0"/>
              <w:jc w:val="both"/>
              <w:rPr>
                <w:rFonts w:cs="Arial"/>
                <w:sz w:val="20"/>
                <w:szCs w:val="20"/>
              </w:rPr>
            </w:pPr>
            <w:r w:rsidRPr="64446D2A">
              <w:rPr>
                <w:rFonts w:cs="Arial"/>
                <w:sz w:val="20"/>
                <w:szCs w:val="20"/>
              </w:rPr>
              <w:t>2 years</w:t>
            </w:r>
          </w:p>
        </w:tc>
        <w:tc>
          <w:tcPr>
            <w:tcW w:w="3547" w:type="dxa"/>
          </w:tcPr>
          <w:p w14:paraId="6B9CD6B5" w14:textId="77777777" w:rsidR="00D26CE9" w:rsidRPr="00AF16AD" w:rsidRDefault="64446D2A" w:rsidP="64446D2A">
            <w:pPr>
              <w:ind w:left="0"/>
              <w:jc w:val="both"/>
              <w:rPr>
                <w:rFonts w:cs="Arial"/>
                <w:sz w:val="20"/>
                <w:szCs w:val="20"/>
              </w:rPr>
            </w:pPr>
            <w:r w:rsidRPr="64446D2A">
              <w:rPr>
                <w:rFonts w:cs="Arial"/>
                <w:sz w:val="20"/>
                <w:szCs w:val="20"/>
              </w:rPr>
              <w:t>Audit</w:t>
            </w:r>
          </w:p>
        </w:tc>
      </w:tr>
      <w:tr w:rsidR="00D26CE9" w:rsidRPr="00AF16AD" w14:paraId="588F6110" w14:textId="77777777" w:rsidTr="3B76E242">
        <w:tc>
          <w:tcPr>
            <w:tcW w:w="6783" w:type="dxa"/>
          </w:tcPr>
          <w:p w14:paraId="6A3AB848" w14:textId="77777777" w:rsidR="00D26CE9" w:rsidRPr="00AF16AD" w:rsidRDefault="64446D2A" w:rsidP="64446D2A">
            <w:pPr>
              <w:ind w:left="0"/>
              <w:jc w:val="both"/>
              <w:rPr>
                <w:rFonts w:cs="Arial"/>
                <w:sz w:val="20"/>
                <w:szCs w:val="20"/>
              </w:rPr>
            </w:pPr>
            <w:r w:rsidRPr="64446D2A">
              <w:rPr>
                <w:rFonts w:cs="Arial"/>
                <w:sz w:val="20"/>
                <w:szCs w:val="20"/>
              </w:rPr>
              <w:t>Telephone Calls</w:t>
            </w:r>
          </w:p>
        </w:tc>
        <w:tc>
          <w:tcPr>
            <w:tcW w:w="3812" w:type="dxa"/>
          </w:tcPr>
          <w:p w14:paraId="15EAAA61" w14:textId="77777777" w:rsidR="00D26CE9" w:rsidRPr="00AF16AD" w:rsidRDefault="64446D2A" w:rsidP="64446D2A">
            <w:pPr>
              <w:ind w:left="0"/>
              <w:jc w:val="both"/>
              <w:rPr>
                <w:rFonts w:cs="Arial"/>
                <w:sz w:val="20"/>
                <w:szCs w:val="20"/>
              </w:rPr>
            </w:pPr>
            <w:r w:rsidRPr="64446D2A">
              <w:rPr>
                <w:rFonts w:cs="Arial"/>
                <w:sz w:val="20"/>
                <w:szCs w:val="20"/>
              </w:rPr>
              <w:t>6 months</w:t>
            </w:r>
          </w:p>
        </w:tc>
        <w:tc>
          <w:tcPr>
            <w:tcW w:w="3547" w:type="dxa"/>
          </w:tcPr>
          <w:p w14:paraId="13443FF0" w14:textId="77777777" w:rsidR="00D26CE9" w:rsidRPr="00AF16AD" w:rsidRDefault="64446D2A" w:rsidP="64446D2A">
            <w:pPr>
              <w:ind w:left="0"/>
              <w:jc w:val="both"/>
              <w:rPr>
                <w:rFonts w:cs="Arial"/>
                <w:sz w:val="20"/>
                <w:szCs w:val="20"/>
              </w:rPr>
            </w:pPr>
            <w:r w:rsidRPr="64446D2A">
              <w:rPr>
                <w:rFonts w:cs="Arial"/>
                <w:sz w:val="20"/>
                <w:szCs w:val="20"/>
              </w:rPr>
              <w:t>Legal</w:t>
            </w:r>
          </w:p>
        </w:tc>
      </w:tr>
      <w:tr w:rsidR="00A836A1" w:rsidRPr="00AF16AD" w14:paraId="026CA9C9" w14:textId="77777777" w:rsidTr="3B76E242">
        <w:tc>
          <w:tcPr>
            <w:tcW w:w="6783" w:type="dxa"/>
          </w:tcPr>
          <w:p w14:paraId="3343180D" w14:textId="2DF2BF16" w:rsidR="00A836A1" w:rsidRPr="64446D2A" w:rsidRDefault="00A836A1" w:rsidP="64446D2A">
            <w:pPr>
              <w:ind w:left="0"/>
              <w:jc w:val="both"/>
              <w:rPr>
                <w:rFonts w:cs="Arial"/>
                <w:sz w:val="20"/>
                <w:szCs w:val="20"/>
              </w:rPr>
            </w:pPr>
            <w:r>
              <w:rPr>
                <w:rFonts w:cs="Arial"/>
                <w:sz w:val="20"/>
                <w:szCs w:val="20"/>
              </w:rPr>
              <w:t xml:space="preserve">Teams </w:t>
            </w:r>
            <w:r w:rsidR="00A527C9">
              <w:rPr>
                <w:rFonts w:cs="Arial"/>
                <w:sz w:val="20"/>
                <w:szCs w:val="20"/>
              </w:rPr>
              <w:t>Calls</w:t>
            </w:r>
          </w:p>
        </w:tc>
        <w:tc>
          <w:tcPr>
            <w:tcW w:w="3812" w:type="dxa"/>
          </w:tcPr>
          <w:p w14:paraId="2FFE8769" w14:textId="05C523A7" w:rsidR="00A836A1" w:rsidRPr="64446D2A" w:rsidRDefault="747160CA" w:rsidP="64446D2A">
            <w:pPr>
              <w:ind w:left="0"/>
              <w:jc w:val="both"/>
              <w:rPr>
                <w:rFonts w:cs="Arial"/>
                <w:sz w:val="20"/>
                <w:szCs w:val="20"/>
              </w:rPr>
            </w:pPr>
            <w:r w:rsidRPr="3B76E242">
              <w:rPr>
                <w:rFonts w:cs="Arial"/>
                <w:sz w:val="20"/>
                <w:szCs w:val="20"/>
              </w:rPr>
              <w:t>7</w:t>
            </w:r>
            <w:r w:rsidR="00A527C9" w:rsidRPr="3B76E242">
              <w:rPr>
                <w:rFonts w:cs="Arial"/>
                <w:sz w:val="20"/>
                <w:szCs w:val="20"/>
              </w:rPr>
              <w:t xml:space="preserve">  years</w:t>
            </w:r>
          </w:p>
        </w:tc>
        <w:tc>
          <w:tcPr>
            <w:tcW w:w="3547" w:type="dxa"/>
          </w:tcPr>
          <w:p w14:paraId="529D9512" w14:textId="4C1A1255" w:rsidR="00A836A1" w:rsidRPr="64446D2A" w:rsidRDefault="00A527C9" w:rsidP="64446D2A">
            <w:pPr>
              <w:ind w:left="0"/>
              <w:jc w:val="both"/>
              <w:rPr>
                <w:rFonts w:cs="Arial"/>
                <w:sz w:val="20"/>
                <w:szCs w:val="20"/>
              </w:rPr>
            </w:pPr>
            <w:r>
              <w:rPr>
                <w:rFonts w:cs="Arial"/>
                <w:sz w:val="20"/>
                <w:szCs w:val="20"/>
              </w:rPr>
              <w:t>Legal</w:t>
            </w:r>
          </w:p>
        </w:tc>
      </w:tr>
      <w:tr w:rsidR="50875029" w14:paraId="19A48D1F" w14:textId="77777777" w:rsidTr="3B76E242">
        <w:tc>
          <w:tcPr>
            <w:tcW w:w="6783" w:type="dxa"/>
          </w:tcPr>
          <w:p w14:paraId="3BD8CF27" w14:textId="2BB8BFAC" w:rsidR="50875029" w:rsidRDefault="50875029" w:rsidP="50875029">
            <w:pPr>
              <w:ind w:left="0"/>
              <w:jc w:val="both"/>
              <w:rPr>
                <w:rFonts w:cs="Arial"/>
                <w:sz w:val="20"/>
                <w:szCs w:val="20"/>
              </w:rPr>
            </w:pPr>
            <w:r w:rsidRPr="50875029">
              <w:rPr>
                <w:rFonts w:cs="Arial"/>
                <w:sz w:val="20"/>
                <w:szCs w:val="20"/>
              </w:rPr>
              <w:t>Referral information (customer information, assessment reports and any personal information relating to WPA)</w:t>
            </w:r>
          </w:p>
        </w:tc>
        <w:tc>
          <w:tcPr>
            <w:tcW w:w="3812" w:type="dxa"/>
          </w:tcPr>
          <w:p w14:paraId="6F93C515" w14:textId="61903FCE" w:rsidR="50875029" w:rsidRDefault="2F10C65D" w:rsidP="3B76E242">
            <w:pPr>
              <w:ind w:left="0"/>
              <w:jc w:val="both"/>
              <w:rPr>
                <w:rFonts w:cs="Arial"/>
                <w:sz w:val="20"/>
                <w:szCs w:val="20"/>
              </w:rPr>
            </w:pPr>
            <w:r w:rsidRPr="3B76E242">
              <w:rPr>
                <w:rFonts w:cs="Arial"/>
                <w:sz w:val="20"/>
                <w:szCs w:val="20"/>
              </w:rPr>
              <w:t>archiving at 7 years and destruction after 15 years.</w:t>
            </w:r>
          </w:p>
          <w:p w14:paraId="7DA580C5" w14:textId="0DD54388" w:rsidR="50875029" w:rsidRDefault="50875029" w:rsidP="3B76E242">
            <w:pPr>
              <w:ind w:left="0"/>
              <w:jc w:val="both"/>
              <w:rPr>
                <w:rFonts w:cs="Arial"/>
                <w:sz w:val="20"/>
                <w:szCs w:val="20"/>
              </w:rPr>
            </w:pPr>
          </w:p>
        </w:tc>
        <w:tc>
          <w:tcPr>
            <w:tcW w:w="3547" w:type="dxa"/>
          </w:tcPr>
          <w:p w14:paraId="5B3BD325" w14:textId="72ADF6EE" w:rsidR="50875029" w:rsidRDefault="50875029" w:rsidP="50875029">
            <w:pPr>
              <w:ind w:left="0"/>
              <w:jc w:val="both"/>
              <w:rPr>
                <w:rFonts w:cs="Arial"/>
                <w:sz w:val="20"/>
                <w:szCs w:val="20"/>
              </w:rPr>
            </w:pPr>
            <w:r w:rsidRPr="50875029">
              <w:rPr>
                <w:rFonts w:cs="Arial"/>
                <w:sz w:val="20"/>
                <w:szCs w:val="20"/>
              </w:rPr>
              <w:t xml:space="preserve">Legal </w:t>
            </w:r>
          </w:p>
        </w:tc>
      </w:tr>
    </w:tbl>
    <w:p w14:paraId="641FFAD3" w14:textId="77777777" w:rsidR="00D26CE9" w:rsidRDefault="00D26CE9" w:rsidP="00D26CE9">
      <w:pPr>
        <w:ind w:left="0"/>
        <w:jc w:val="both"/>
        <w:rPr>
          <w:rFonts w:cs="Arial"/>
          <w:szCs w:val="24"/>
        </w:rPr>
      </w:pPr>
    </w:p>
    <w:p w14:paraId="0DDC3B85" w14:textId="77777777" w:rsidR="00D26CE9" w:rsidRDefault="00D26CE9" w:rsidP="00D26CE9">
      <w:pPr>
        <w:ind w:left="0"/>
      </w:pPr>
    </w:p>
    <w:p w14:paraId="31AC52E2" w14:textId="77777777" w:rsidR="00D26CE9" w:rsidRDefault="00D26CE9" w:rsidP="00D26CE9">
      <w:pPr>
        <w:ind w:left="0"/>
      </w:pPr>
    </w:p>
    <w:p w14:paraId="1B140850" w14:textId="725B77BC" w:rsidR="00B61C31" w:rsidRDefault="00F4353E" w:rsidP="00B61C31">
      <w:pPr>
        <w:pStyle w:val="Heading2"/>
      </w:pPr>
      <w:bookmarkStart w:id="24" w:name="_Toc129250790"/>
      <w:r>
        <w:t xml:space="preserve">5.9 </w:t>
      </w:r>
      <w:r w:rsidR="00B61C31">
        <w:t>Security</w:t>
      </w:r>
      <w:bookmarkEnd w:id="24"/>
      <w:r w:rsidR="00B61C31">
        <w:t xml:space="preserve"> </w:t>
      </w:r>
    </w:p>
    <w:tbl>
      <w:tblPr>
        <w:tblStyle w:val="TableGrid"/>
        <w:tblW w:w="0" w:type="auto"/>
        <w:tblLook w:val="04A0" w:firstRow="1" w:lastRow="0" w:firstColumn="1" w:lastColumn="0" w:noHBand="0" w:noVBand="1"/>
      </w:tblPr>
      <w:tblGrid>
        <w:gridCol w:w="6783"/>
        <w:gridCol w:w="3812"/>
        <w:gridCol w:w="3547"/>
      </w:tblGrid>
      <w:tr w:rsidR="0095361B" w:rsidRPr="00777F06" w14:paraId="6E6FFEEB" w14:textId="77777777" w:rsidTr="1978F4CD">
        <w:trPr>
          <w:tblHeader/>
        </w:trPr>
        <w:tc>
          <w:tcPr>
            <w:tcW w:w="6783" w:type="dxa"/>
            <w:shd w:val="clear" w:color="auto" w:fill="A6A6A6" w:themeFill="background1" w:themeFillShade="A6"/>
          </w:tcPr>
          <w:p w14:paraId="2C77ED33" w14:textId="77777777" w:rsidR="0095361B" w:rsidRPr="00777F06" w:rsidRDefault="0095361B" w:rsidP="00E0294E">
            <w:pPr>
              <w:ind w:left="0"/>
              <w:jc w:val="both"/>
              <w:rPr>
                <w:rFonts w:cs="Arial"/>
                <w:b/>
                <w:bCs/>
                <w:sz w:val="20"/>
                <w:szCs w:val="20"/>
              </w:rPr>
            </w:pPr>
            <w:r w:rsidRPr="64446D2A">
              <w:rPr>
                <w:rFonts w:cs="Arial"/>
                <w:b/>
                <w:bCs/>
                <w:sz w:val="20"/>
                <w:szCs w:val="20"/>
              </w:rPr>
              <w:t>Category</w:t>
            </w:r>
          </w:p>
        </w:tc>
        <w:tc>
          <w:tcPr>
            <w:tcW w:w="3812" w:type="dxa"/>
            <w:shd w:val="clear" w:color="auto" w:fill="A6A6A6" w:themeFill="background1" w:themeFillShade="A6"/>
          </w:tcPr>
          <w:p w14:paraId="0FD38A2F" w14:textId="77777777" w:rsidR="0095361B" w:rsidRPr="00777F06" w:rsidRDefault="0095361B" w:rsidP="00E0294E">
            <w:pPr>
              <w:ind w:left="0"/>
              <w:jc w:val="both"/>
              <w:rPr>
                <w:rFonts w:cs="Arial"/>
                <w:b/>
                <w:bCs/>
                <w:sz w:val="20"/>
                <w:szCs w:val="20"/>
              </w:rPr>
            </w:pPr>
            <w:r w:rsidRPr="64446D2A">
              <w:rPr>
                <w:rFonts w:cs="Arial"/>
                <w:b/>
                <w:bCs/>
                <w:sz w:val="20"/>
                <w:szCs w:val="20"/>
              </w:rPr>
              <w:t>Retention Period</w:t>
            </w:r>
          </w:p>
        </w:tc>
        <w:tc>
          <w:tcPr>
            <w:tcW w:w="3547" w:type="dxa"/>
            <w:shd w:val="clear" w:color="auto" w:fill="A6A6A6" w:themeFill="background1" w:themeFillShade="A6"/>
          </w:tcPr>
          <w:p w14:paraId="4168D995" w14:textId="77777777" w:rsidR="0095361B" w:rsidRPr="00777F06" w:rsidRDefault="0095361B" w:rsidP="00E0294E">
            <w:pPr>
              <w:ind w:left="0"/>
              <w:jc w:val="both"/>
              <w:rPr>
                <w:rFonts w:cs="Arial"/>
                <w:b/>
                <w:bCs/>
                <w:sz w:val="20"/>
                <w:szCs w:val="20"/>
              </w:rPr>
            </w:pPr>
            <w:r w:rsidRPr="64446D2A">
              <w:rPr>
                <w:rFonts w:cs="Arial"/>
                <w:b/>
                <w:bCs/>
                <w:sz w:val="20"/>
                <w:szCs w:val="20"/>
              </w:rPr>
              <w:t>Reason</w:t>
            </w:r>
          </w:p>
        </w:tc>
      </w:tr>
      <w:tr w:rsidR="0095361B" w:rsidRPr="00AF16AD" w14:paraId="100B153E" w14:textId="77777777" w:rsidTr="1978F4CD">
        <w:tc>
          <w:tcPr>
            <w:tcW w:w="6783" w:type="dxa"/>
          </w:tcPr>
          <w:p w14:paraId="59937CBF" w14:textId="10687DEA" w:rsidR="0095361B" w:rsidRPr="00AF16AD" w:rsidRDefault="00B2327C" w:rsidP="00E0294E">
            <w:pPr>
              <w:ind w:left="0"/>
              <w:jc w:val="both"/>
              <w:rPr>
                <w:rFonts w:cs="Arial"/>
                <w:sz w:val="20"/>
                <w:szCs w:val="20"/>
              </w:rPr>
            </w:pPr>
            <w:r>
              <w:rPr>
                <w:rFonts w:cs="Arial"/>
                <w:sz w:val="20"/>
                <w:szCs w:val="20"/>
              </w:rPr>
              <w:t>CCTV</w:t>
            </w:r>
          </w:p>
        </w:tc>
        <w:tc>
          <w:tcPr>
            <w:tcW w:w="3812" w:type="dxa"/>
          </w:tcPr>
          <w:p w14:paraId="0A25A380" w14:textId="0FF179E6" w:rsidR="0095361B" w:rsidRPr="00AF16AD" w:rsidRDefault="00B2327C" w:rsidP="00E0294E">
            <w:pPr>
              <w:ind w:left="0"/>
              <w:jc w:val="both"/>
              <w:rPr>
                <w:rFonts w:cs="Arial"/>
                <w:sz w:val="20"/>
                <w:szCs w:val="20"/>
              </w:rPr>
            </w:pPr>
            <w:r>
              <w:rPr>
                <w:rFonts w:cs="Arial"/>
                <w:sz w:val="20"/>
                <w:szCs w:val="20"/>
              </w:rPr>
              <w:t>30 days</w:t>
            </w:r>
          </w:p>
        </w:tc>
        <w:tc>
          <w:tcPr>
            <w:tcW w:w="3547" w:type="dxa"/>
          </w:tcPr>
          <w:p w14:paraId="60FE1F7E" w14:textId="075A5E6A" w:rsidR="0095361B" w:rsidRPr="00AF16AD" w:rsidRDefault="00B2327C" w:rsidP="00E0294E">
            <w:pPr>
              <w:ind w:left="0"/>
              <w:jc w:val="both"/>
              <w:rPr>
                <w:rFonts w:cs="Arial"/>
                <w:sz w:val="20"/>
                <w:szCs w:val="20"/>
              </w:rPr>
            </w:pPr>
            <w:r>
              <w:rPr>
                <w:rFonts w:cs="Arial"/>
                <w:sz w:val="20"/>
                <w:szCs w:val="20"/>
              </w:rPr>
              <w:t xml:space="preserve">Commercial </w:t>
            </w:r>
          </w:p>
        </w:tc>
      </w:tr>
      <w:tr w:rsidR="00814989" w:rsidRPr="00AF16AD" w14:paraId="6C77F37E" w14:textId="77777777" w:rsidTr="1978F4CD">
        <w:tc>
          <w:tcPr>
            <w:tcW w:w="6783" w:type="dxa"/>
          </w:tcPr>
          <w:p w14:paraId="481FE5E6" w14:textId="5B377122" w:rsidR="00814989" w:rsidRDefault="00814989" w:rsidP="00E0294E">
            <w:pPr>
              <w:ind w:left="0"/>
              <w:jc w:val="both"/>
              <w:rPr>
                <w:rFonts w:cs="Arial"/>
                <w:sz w:val="20"/>
                <w:szCs w:val="20"/>
              </w:rPr>
            </w:pPr>
            <w:r>
              <w:rPr>
                <w:rFonts w:cs="Arial"/>
                <w:sz w:val="20"/>
                <w:szCs w:val="20"/>
              </w:rPr>
              <w:t>Door Access Logs</w:t>
            </w:r>
          </w:p>
        </w:tc>
        <w:tc>
          <w:tcPr>
            <w:tcW w:w="3812" w:type="dxa"/>
          </w:tcPr>
          <w:p w14:paraId="0AC38FE2" w14:textId="1A12F08B" w:rsidR="00814989" w:rsidRDefault="00814989" w:rsidP="00E0294E">
            <w:pPr>
              <w:ind w:left="0"/>
              <w:jc w:val="both"/>
              <w:rPr>
                <w:rFonts w:cs="Arial"/>
                <w:sz w:val="20"/>
                <w:szCs w:val="20"/>
              </w:rPr>
            </w:pPr>
            <w:r>
              <w:rPr>
                <w:rFonts w:cs="Arial"/>
                <w:sz w:val="20"/>
                <w:szCs w:val="20"/>
              </w:rPr>
              <w:t>2 Years</w:t>
            </w:r>
          </w:p>
        </w:tc>
        <w:tc>
          <w:tcPr>
            <w:tcW w:w="3547" w:type="dxa"/>
          </w:tcPr>
          <w:p w14:paraId="0B739717" w14:textId="0AC2950F" w:rsidR="00814989" w:rsidRDefault="00A2770F" w:rsidP="00E0294E">
            <w:pPr>
              <w:ind w:left="0"/>
              <w:jc w:val="both"/>
              <w:rPr>
                <w:rFonts w:cs="Arial"/>
                <w:sz w:val="20"/>
                <w:szCs w:val="20"/>
              </w:rPr>
            </w:pPr>
            <w:r>
              <w:rPr>
                <w:rFonts w:cs="Arial"/>
                <w:sz w:val="20"/>
                <w:szCs w:val="20"/>
              </w:rPr>
              <w:t>Commercial</w:t>
            </w:r>
          </w:p>
        </w:tc>
      </w:tr>
      <w:tr w:rsidR="10C5C696" w14:paraId="7CC9E0CA" w14:textId="77777777" w:rsidTr="1978F4CD">
        <w:tc>
          <w:tcPr>
            <w:tcW w:w="6783" w:type="dxa"/>
          </w:tcPr>
          <w:p w14:paraId="36CD35F4" w14:textId="0CCB6AD7" w:rsidR="10C5C696" w:rsidRDefault="10C5C696" w:rsidP="10C5C696">
            <w:pPr>
              <w:jc w:val="both"/>
              <w:rPr>
                <w:rFonts w:eastAsia="Calibri" w:cs="Arial"/>
                <w:szCs w:val="24"/>
              </w:rPr>
            </w:pPr>
          </w:p>
        </w:tc>
        <w:tc>
          <w:tcPr>
            <w:tcW w:w="3812" w:type="dxa"/>
          </w:tcPr>
          <w:p w14:paraId="29684B5E" w14:textId="45DD6380" w:rsidR="10C5C696" w:rsidRDefault="10C5C696" w:rsidP="10C5C696">
            <w:pPr>
              <w:jc w:val="both"/>
              <w:rPr>
                <w:rFonts w:eastAsia="Calibri" w:cs="Arial"/>
                <w:szCs w:val="24"/>
              </w:rPr>
            </w:pPr>
          </w:p>
        </w:tc>
        <w:tc>
          <w:tcPr>
            <w:tcW w:w="3547" w:type="dxa"/>
          </w:tcPr>
          <w:p w14:paraId="0537000B" w14:textId="6824EF61" w:rsidR="10C5C696" w:rsidRDefault="10C5C696" w:rsidP="10C5C696">
            <w:pPr>
              <w:jc w:val="both"/>
              <w:rPr>
                <w:rFonts w:eastAsia="Calibri" w:cs="Arial"/>
                <w:szCs w:val="24"/>
              </w:rPr>
            </w:pPr>
          </w:p>
        </w:tc>
      </w:tr>
    </w:tbl>
    <w:p w14:paraId="2971969B" w14:textId="77777777" w:rsidR="00C51DCD" w:rsidRDefault="00C51DCD" w:rsidP="00B61C31">
      <w:pPr>
        <w:ind w:left="0"/>
      </w:pPr>
    </w:p>
    <w:p w14:paraId="1FDF26D4" w14:textId="77777777" w:rsidR="00C51DCD" w:rsidRDefault="00C51DCD" w:rsidP="00B61C31">
      <w:pPr>
        <w:ind w:left="0"/>
      </w:pPr>
    </w:p>
    <w:p w14:paraId="1DCF0567" w14:textId="624DF755" w:rsidR="00C51DCD" w:rsidRDefault="00C51DCD" w:rsidP="00C51DCD">
      <w:pPr>
        <w:pStyle w:val="Heading2"/>
      </w:pPr>
      <w:bookmarkStart w:id="25" w:name="_Toc129250791"/>
      <w:r>
        <w:t>6.0  Approvals</w:t>
      </w:r>
      <w:bookmarkEnd w:id="25"/>
      <w:r>
        <w:t xml:space="preserve"> </w:t>
      </w:r>
    </w:p>
    <w:p w14:paraId="33995E9A" w14:textId="77777777" w:rsidR="00C51DCD" w:rsidRDefault="00C51DCD" w:rsidP="00B61C31">
      <w:pPr>
        <w:ind w:left="0"/>
      </w:pPr>
    </w:p>
    <w:p w14:paraId="4C295963" w14:textId="46B18159" w:rsidR="00C51DCD" w:rsidRDefault="00C51DCD" w:rsidP="00B61C31">
      <w:pPr>
        <w:ind w:left="0"/>
        <w:rPr>
          <w:sz w:val="20"/>
          <w:szCs w:val="20"/>
        </w:rPr>
      </w:pPr>
      <w:r>
        <w:rPr>
          <w:sz w:val="20"/>
          <w:szCs w:val="20"/>
        </w:rPr>
        <w:t xml:space="preserve">Read and approved by those </w:t>
      </w:r>
      <w:r w:rsidR="00387D8D">
        <w:rPr>
          <w:sz w:val="20"/>
          <w:szCs w:val="20"/>
        </w:rPr>
        <w:t>dealing with Records Management and Destruction:</w:t>
      </w:r>
    </w:p>
    <w:p w14:paraId="6786A314" w14:textId="77777777" w:rsidR="004D58D8" w:rsidRDefault="004D58D8" w:rsidP="00B61C31">
      <w:pPr>
        <w:ind w:left="0"/>
        <w:rPr>
          <w:sz w:val="20"/>
          <w:szCs w:val="20"/>
        </w:rPr>
      </w:pPr>
    </w:p>
    <w:p w14:paraId="196B6713" w14:textId="77777777" w:rsidR="004D58D8" w:rsidRDefault="004D58D8" w:rsidP="00B61C31">
      <w:pPr>
        <w:ind w:left="0"/>
        <w:rPr>
          <w:sz w:val="20"/>
          <w:szCs w:val="20"/>
        </w:rPr>
      </w:pPr>
    </w:p>
    <w:p w14:paraId="22FBE68A" w14:textId="77777777" w:rsidR="00387D8D" w:rsidRDefault="00387D8D" w:rsidP="00B61C31">
      <w:pPr>
        <w:ind w:left="0"/>
        <w:rPr>
          <w:sz w:val="20"/>
          <w:szCs w:val="20"/>
        </w:rPr>
      </w:pPr>
    </w:p>
    <w:p w14:paraId="31830FB5" w14:textId="77777777" w:rsidR="00D1624C" w:rsidRDefault="00670DB7" w:rsidP="00D1624C">
      <w:pPr>
        <w:rPr>
          <w:rFonts w:cs="Arial"/>
        </w:rPr>
      </w:pPr>
      <w:r w:rsidRPr="3B76E242">
        <w:rPr>
          <w:rFonts w:cs="Arial"/>
        </w:rPr>
        <w:t>ISM/ DPO – overall</w:t>
      </w:r>
      <w:r>
        <w:tab/>
      </w:r>
      <w:r w:rsidR="00D1624C">
        <w:tab/>
      </w:r>
      <w:r w:rsidR="00D1624C">
        <w:tab/>
      </w:r>
      <w:r w:rsidR="00D1624C">
        <w:tab/>
      </w:r>
      <w:r w:rsidR="00D1624C">
        <w:tab/>
      </w:r>
      <w:r w:rsidR="00D1624C">
        <w:tab/>
      </w:r>
      <w:r w:rsidR="00D1624C" w:rsidRPr="3B76E242">
        <w:rPr>
          <w:rFonts w:cs="Arial"/>
        </w:rPr>
        <w:t>……………………………………</w:t>
      </w:r>
    </w:p>
    <w:p w14:paraId="0BFE67CD" w14:textId="77777777" w:rsidR="00D1624C" w:rsidRDefault="00D1624C" w:rsidP="00D1624C">
      <w:pPr>
        <w:rPr>
          <w:rFonts w:cs="Arial"/>
          <w:szCs w:val="24"/>
        </w:rPr>
      </w:pPr>
    </w:p>
    <w:p w14:paraId="78C5C10E" w14:textId="77777777" w:rsidR="00670DB7" w:rsidRDefault="00670DB7" w:rsidP="00670DB7">
      <w:pPr>
        <w:rPr>
          <w:rFonts w:cs="Arial"/>
          <w:szCs w:val="24"/>
        </w:rPr>
      </w:pPr>
    </w:p>
    <w:p w14:paraId="3C7ACA0F" w14:textId="413DB0F8" w:rsidR="002A1115" w:rsidRDefault="002A1115" w:rsidP="00670DB7">
      <w:pPr>
        <w:rPr>
          <w:rFonts w:cs="Arial"/>
          <w:szCs w:val="24"/>
        </w:rPr>
      </w:pPr>
    </w:p>
    <w:p w14:paraId="76BAE937" w14:textId="77777777" w:rsidR="00D1624C" w:rsidRDefault="00D1624C" w:rsidP="00670DB7">
      <w:pPr>
        <w:rPr>
          <w:rFonts w:cs="Arial"/>
          <w:szCs w:val="24"/>
        </w:rPr>
      </w:pPr>
    </w:p>
    <w:p w14:paraId="072DB38D" w14:textId="351CB4FD" w:rsidR="002A1115" w:rsidRDefault="002A1115" w:rsidP="3B76E242">
      <w:pPr>
        <w:rPr>
          <w:rFonts w:cs="Arial"/>
        </w:rPr>
      </w:pPr>
      <w:r w:rsidRPr="3B76E242">
        <w:rPr>
          <w:rFonts w:cs="Arial"/>
        </w:rPr>
        <w:t>Finance Director – financial records</w:t>
      </w:r>
      <w:r>
        <w:tab/>
      </w:r>
      <w:r>
        <w:tab/>
      </w:r>
      <w:r>
        <w:tab/>
      </w:r>
      <w:r w:rsidR="001567A7" w:rsidRPr="3B76E242">
        <w:rPr>
          <w:rFonts w:cs="Arial"/>
        </w:rPr>
        <w:t>……………………………………</w:t>
      </w:r>
    </w:p>
    <w:p w14:paraId="03E57A75" w14:textId="77777777" w:rsidR="001567A7" w:rsidRDefault="001567A7" w:rsidP="00670DB7">
      <w:pPr>
        <w:rPr>
          <w:rFonts w:cs="Arial"/>
          <w:szCs w:val="24"/>
        </w:rPr>
      </w:pPr>
    </w:p>
    <w:p w14:paraId="66FB2A54" w14:textId="7453E77B" w:rsidR="002A1115" w:rsidRDefault="002A1115" w:rsidP="00670DB7">
      <w:pPr>
        <w:rPr>
          <w:rFonts w:cs="Arial"/>
          <w:szCs w:val="24"/>
        </w:rPr>
      </w:pPr>
    </w:p>
    <w:p w14:paraId="51E45FD8" w14:textId="77777777" w:rsidR="00D1624C" w:rsidRDefault="00D1624C" w:rsidP="00670DB7">
      <w:pPr>
        <w:rPr>
          <w:rFonts w:cs="Arial"/>
          <w:szCs w:val="24"/>
        </w:rPr>
      </w:pPr>
    </w:p>
    <w:p w14:paraId="5DB76A7B" w14:textId="77777777" w:rsidR="002A1115" w:rsidRDefault="002A1115" w:rsidP="00670DB7">
      <w:pPr>
        <w:rPr>
          <w:rFonts w:cs="Arial"/>
          <w:szCs w:val="24"/>
        </w:rPr>
      </w:pPr>
    </w:p>
    <w:p w14:paraId="1C1E2199" w14:textId="77777777" w:rsidR="00D1624C" w:rsidRDefault="00670DB7" w:rsidP="00D1624C">
      <w:pPr>
        <w:rPr>
          <w:rFonts w:cs="Arial"/>
        </w:rPr>
      </w:pPr>
      <w:r w:rsidRPr="3B76E242">
        <w:rPr>
          <w:rFonts w:cs="Arial"/>
        </w:rPr>
        <w:t>Head of IT – IT assets</w:t>
      </w:r>
      <w:r>
        <w:tab/>
      </w:r>
      <w:r w:rsidR="00D1624C">
        <w:tab/>
      </w:r>
      <w:r w:rsidR="00D1624C">
        <w:tab/>
      </w:r>
      <w:r w:rsidR="00D1624C">
        <w:tab/>
      </w:r>
      <w:r w:rsidR="00D1624C">
        <w:tab/>
      </w:r>
      <w:r w:rsidR="00D1624C" w:rsidRPr="3B76E242">
        <w:rPr>
          <w:rFonts w:cs="Arial"/>
        </w:rPr>
        <w:t>……………………………………</w:t>
      </w:r>
    </w:p>
    <w:p w14:paraId="4AFBA10E" w14:textId="77777777" w:rsidR="00D1624C" w:rsidRDefault="00D1624C" w:rsidP="00D1624C">
      <w:pPr>
        <w:rPr>
          <w:rFonts w:cs="Arial"/>
          <w:szCs w:val="24"/>
        </w:rPr>
      </w:pPr>
    </w:p>
    <w:p w14:paraId="6F884660" w14:textId="325E71F3" w:rsidR="001567A7" w:rsidRDefault="00670DB7" w:rsidP="3B76E242">
      <w:r>
        <w:tab/>
      </w:r>
      <w:r>
        <w:tab/>
      </w:r>
      <w:r>
        <w:tab/>
      </w:r>
      <w:r>
        <w:tab/>
      </w:r>
    </w:p>
    <w:p w14:paraId="77FAE2BC" w14:textId="77777777" w:rsidR="00336025" w:rsidRDefault="00336025" w:rsidP="00670DB7">
      <w:pPr>
        <w:rPr>
          <w:rFonts w:cs="Arial"/>
          <w:szCs w:val="24"/>
        </w:rPr>
      </w:pPr>
    </w:p>
    <w:p w14:paraId="13887096" w14:textId="77777777" w:rsidR="00D1624C" w:rsidRDefault="00D1624C" w:rsidP="00670DB7">
      <w:pPr>
        <w:rPr>
          <w:rFonts w:cs="Arial"/>
          <w:szCs w:val="24"/>
        </w:rPr>
      </w:pPr>
    </w:p>
    <w:p w14:paraId="1D8CC127" w14:textId="77777777" w:rsidR="00D1624C" w:rsidRDefault="00670DB7" w:rsidP="00D1624C">
      <w:pPr>
        <w:rPr>
          <w:rFonts w:cs="Arial"/>
        </w:rPr>
      </w:pPr>
      <w:r w:rsidRPr="3B76E242">
        <w:rPr>
          <w:rFonts w:cs="Arial"/>
        </w:rPr>
        <w:t>Logistics Manager – non-IT assets</w:t>
      </w:r>
      <w:r w:rsidR="00D1624C">
        <w:rPr>
          <w:rFonts w:cs="Arial"/>
        </w:rPr>
        <w:tab/>
      </w:r>
      <w:r w:rsidR="00D1624C">
        <w:rPr>
          <w:rFonts w:cs="Arial"/>
        </w:rPr>
        <w:tab/>
      </w:r>
      <w:r w:rsidR="00D1624C">
        <w:rPr>
          <w:rFonts w:cs="Arial"/>
        </w:rPr>
        <w:tab/>
      </w:r>
      <w:r w:rsidR="00D1624C" w:rsidRPr="3B76E242">
        <w:rPr>
          <w:rFonts w:cs="Arial"/>
        </w:rPr>
        <w:t>……………………………………</w:t>
      </w:r>
    </w:p>
    <w:p w14:paraId="3BDAADE4" w14:textId="77777777" w:rsidR="00D1624C" w:rsidRDefault="00D1624C" w:rsidP="00D1624C">
      <w:pPr>
        <w:rPr>
          <w:rFonts w:cs="Arial"/>
          <w:szCs w:val="24"/>
        </w:rPr>
      </w:pPr>
    </w:p>
    <w:p w14:paraId="346A9F37" w14:textId="4F4DCA8F" w:rsidR="00670DB7" w:rsidRDefault="00670DB7" w:rsidP="0F2E51C2">
      <w:pPr>
        <w:rPr>
          <w:rFonts w:eastAsia="Calibri" w:cs="Arial"/>
        </w:rPr>
      </w:pPr>
      <w:r>
        <w:tab/>
      </w:r>
      <w:r>
        <w:tab/>
      </w:r>
      <w:r>
        <w:tab/>
      </w:r>
      <w:r w:rsidR="5FC5EF1F" w:rsidRPr="3B76E242">
        <w:rPr>
          <w:rFonts w:cs="Arial"/>
        </w:rPr>
        <w:t xml:space="preserve">  </w:t>
      </w:r>
    </w:p>
    <w:p w14:paraId="689629B9" w14:textId="77777777" w:rsidR="001567A7" w:rsidRDefault="001567A7" w:rsidP="00670DB7">
      <w:pPr>
        <w:rPr>
          <w:rFonts w:cs="Arial"/>
          <w:szCs w:val="24"/>
        </w:rPr>
      </w:pPr>
    </w:p>
    <w:p w14:paraId="08C452B1" w14:textId="77777777" w:rsidR="00670DB7" w:rsidRDefault="00670DB7" w:rsidP="00670DB7">
      <w:pPr>
        <w:rPr>
          <w:rFonts w:cs="Arial"/>
          <w:szCs w:val="24"/>
        </w:rPr>
      </w:pPr>
    </w:p>
    <w:p w14:paraId="639B3E9A" w14:textId="77777777" w:rsidR="00FE7257" w:rsidRDefault="00FE7257" w:rsidP="00670DB7">
      <w:pPr>
        <w:rPr>
          <w:rFonts w:cs="Arial"/>
          <w:szCs w:val="24"/>
        </w:rPr>
      </w:pPr>
    </w:p>
    <w:p w14:paraId="430C9F9F" w14:textId="4E024070" w:rsidR="00387D8D" w:rsidRPr="00C51DCD" w:rsidRDefault="00670DB7" w:rsidP="00D1624C">
      <w:pPr>
        <w:rPr>
          <w:sz w:val="20"/>
          <w:szCs w:val="20"/>
        </w:rPr>
      </w:pPr>
      <w:r w:rsidRPr="3B76E242">
        <w:rPr>
          <w:rFonts w:cs="Arial"/>
        </w:rPr>
        <w:t>Head of System Development – CRM database</w:t>
      </w:r>
      <w:r w:rsidR="00D1624C">
        <w:rPr>
          <w:rFonts w:cs="Arial"/>
        </w:rPr>
        <w:tab/>
      </w:r>
      <w:r w:rsidR="00D1624C" w:rsidRPr="3B76E242">
        <w:rPr>
          <w:rFonts w:cs="Arial"/>
        </w:rPr>
        <w:t>……………………………………</w:t>
      </w:r>
    </w:p>
    <w:sectPr w:rsidR="00387D8D" w:rsidRPr="00C51DCD" w:rsidSect="0074606D">
      <w:headerReference w:type="default" r:id="rId11"/>
      <w:footerReference w:type="default" r:id="rId12"/>
      <w:pgSz w:w="16838" w:h="11906" w:orient="landscape"/>
      <w:pgMar w:top="1440" w:right="1080" w:bottom="1440" w:left="108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0AB1E" w14:textId="77777777" w:rsidR="00C430D9" w:rsidRDefault="00C430D9" w:rsidP="008B7AF5">
      <w:r>
        <w:separator/>
      </w:r>
    </w:p>
  </w:endnote>
  <w:endnote w:type="continuationSeparator" w:id="0">
    <w:p w14:paraId="69E6B974" w14:textId="77777777" w:rsidR="00C430D9" w:rsidRDefault="00C430D9" w:rsidP="008B7AF5">
      <w:r>
        <w:continuationSeparator/>
      </w:r>
    </w:p>
  </w:endnote>
  <w:endnote w:type="continuationNotice" w:id="1">
    <w:p w14:paraId="799FF154" w14:textId="77777777" w:rsidR="00C430D9" w:rsidRDefault="00C430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2495"/>
      <w:gridCol w:w="3941"/>
      <w:gridCol w:w="2101"/>
      <w:gridCol w:w="2682"/>
      <w:gridCol w:w="1836"/>
      <w:gridCol w:w="1613"/>
    </w:tblGrid>
    <w:tr w:rsidR="009A226C" w:rsidRPr="009A226C" w14:paraId="0B2BA24C" w14:textId="77777777" w:rsidTr="64446D2A">
      <w:trPr>
        <w:trHeight w:val="443"/>
        <w:jc w:val="center"/>
      </w:trPr>
      <w:tc>
        <w:tcPr>
          <w:tcW w:w="850" w:type="pct"/>
          <w:shd w:val="clear" w:color="auto" w:fill="D9D9D9" w:themeFill="background1" w:themeFillShade="D9"/>
          <w:vAlign w:val="center"/>
        </w:tcPr>
        <w:p w14:paraId="709B8355" w14:textId="6BF934BF" w:rsidR="009A226C" w:rsidRPr="009A226C" w:rsidRDefault="64446D2A" w:rsidP="64446D2A">
          <w:pPr>
            <w:tabs>
              <w:tab w:val="center" w:pos="4513"/>
              <w:tab w:val="right" w:pos="9026"/>
            </w:tabs>
            <w:spacing w:before="100" w:beforeAutospacing="1" w:after="100" w:afterAutospacing="1"/>
            <w:ind w:left="0"/>
            <w:jc w:val="center"/>
            <w:rPr>
              <w:b/>
              <w:bCs/>
              <w:color w:val="808080" w:themeColor="text1" w:themeTint="7F"/>
              <w:sz w:val="16"/>
              <w:szCs w:val="16"/>
            </w:rPr>
          </w:pPr>
          <w:r w:rsidRPr="64446D2A">
            <w:rPr>
              <w:b/>
              <w:bCs/>
              <w:color w:val="808080" w:themeColor="text1" w:themeTint="7F"/>
              <w:sz w:val="16"/>
              <w:szCs w:val="16"/>
            </w:rPr>
            <w:t>Classification</w:t>
          </w:r>
        </w:p>
      </w:tc>
      <w:tc>
        <w:tcPr>
          <w:tcW w:w="1343" w:type="pct"/>
          <w:vAlign w:val="center"/>
        </w:tcPr>
        <w:p w14:paraId="3245F8B0" w14:textId="3C1780FE" w:rsidR="009A226C" w:rsidRPr="009A226C" w:rsidRDefault="64446D2A" w:rsidP="64446D2A">
          <w:pPr>
            <w:tabs>
              <w:tab w:val="center" w:pos="4513"/>
              <w:tab w:val="right" w:pos="9026"/>
            </w:tabs>
            <w:spacing w:before="100" w:beforeAutospacing="1" w:after="100" w:afterAutospacing="1"/>
            <w:ind w:left="0"/>
            <w:jc w:val="center"/>
            <w:rPr>
              <w:color w:val="808080" w:themeColor="text1" w:themeTint="7F"/>
              <w:sz w:val="16"/>
              <w:szCs w:val="16"/>
            </w:rPr>
          </w:pPr>
          <w:r w:rsidRPr="64446D2A">
            <w:rPr>
              <w:color w:val="808080" w:themeColor="text1" w:themeTint="7F"/>
              <w:sz w:val="16"/>
              <w:szCs w:val="16"/>
            </w:rPr>
            <w:t>RESTRICTED</w:t>
          </w:r>
          <w:r w:rsidR="006642F1">
            <w:rPr>
              <w:color w:val="808080" w:themeColor="text1" w:themeTint="7F"/>
              <w:sz w:val="16"/>
              <w:szCs w:val="16"/>
            </w:rPr>
            <w:t xml:space="preserve"> gra</w:t>
          </w:r>
          <w:r w:rsidR="0009276B">
            <w:rPr>
              <w:color w:val="808080" w:themeColor="text1" w:themeTint="7F"/>
              <w:sz w:val="16"/>
              <w:szCs w:val="16"/>
            </w:rPr>
            <w:t xml:space="preserve">de </w:t>
          </w:r>
          <w:r w:rsidR="00D44826">
            <w:rPr>
              <w:color w:val="808080" w:themeColor="text1" w:themeTint="7F"/>
              <w:sz w:val="16"/>
              <w:szCs w:val="16"/>
            </w:rPr>
            <w:t>1</w:t>
          </w:r>
        </w:p>
      </w:tc>
      <w:tc>
        <w:tcPr>
          <w:tcW w:w="716" w:type="pct"/>
          <w:shd w:val="clear" w:color="auto" w:fill="D9D9D9" w:themeFill="background1" w:themeFillShade="D9"/>
          <w:vAlign w:val="center"/>
        </w:tcPr>
        <w:p w14:paraId="2CB7FD7B" w14:textId="77777777" w:rsidR="009A226C" w:rsidRPr="009A226C" w:rsidRDefault="64446D2A" w:rsidP="64446D2A">
          <w:pPr>
            <w:tabs>
              <w:tab w:val="center" w:pos="4513"/>
              <w:tab w:val="right" w:pos="9026"/>
            </w:tabs>
            <w:spacing w:before="100" w:beforeAutospacing="1" w:after="100" w:afterAutospacing="1"/>
            <w:ind w:left="0"/>
            <w:jc w:val="center"/>
            <w:rPr>
              <w:b/>
              <w:bCs/>
              <w:color w:val="808080" w:themeColor="text1" w:themeTint="7F"/>
              <w:sz w:val="16"/>
              <w:szCs w:val="16"/>
            </w:rPr>
          </w:pPr>
          <w:r w:rsidRPr="64446D2A">
            <w:rPr>
              <w:b/>
              <w:bCs/>
              <w:color w:val="808080" w:themeColor="text1" w:themeTint="7F"/>
              <w:sz w:val="16"/>
              <w:szCs w:val="16"/>
            </w:rPr>
            <w:t>Reference</w:t>
          </w:r>
        </w:p>
      </w:tc>
      <w:tc>
        <w:tcPr>
          <w:tcW w:w="914" w:type="pct"/>
          <w:vAlign w:val="center"/>
        </w:tcPr>
        <w:p w14:paraId="6353D751" w14:textId="0CBCC1D7" w:rsidR="009A226C" w:rsidRPr="009A226C" w:rsidRDefault="00755D6D" w:rsidP="64446D2A">
          <w:pPr>
            <w:tabs>
              <w:tab w:val="center" w:pos="4513"/>
              <w:tab w:val="right" w:pos="9026"/>
            </w:tabs>
            <w:spacing w:before="100" w:beforeAutospacing="1" w:after="100" w:afterAutospacing="1"/>
            <w:ind w:left="0"/>
            <w:jc w:val="center"/>
            <w:rPr>
              <w:color w:val="808080" w:themeColor="text1" w:themeTint="7F"/>
              <w:sz w:val="16"/>
              <w:szCs w:val="16"/>
            </w:rPr>
          </w:pPr>
          <w:r>
            <w:rPr>
              <w:color w:val="808080" w:themeColor="text1" w:themeTint="7F"/>
              <w:sz w:val="16"/>
              <w:szCs w:val="16"/>
            </w:rPr>
            <w:t>Microlink’s I</w:t>
          </w:r>
          <w:r w:rsidR="00D30951">
            <w:rPr>
              <w:color w:val="808080" w:themeColor="text1" w:themeTint="7F"/>
              <w:sz w:val="16"/>
              <w:szCs w:val="16"/>
            </w:rPr>
            <w:t>nformation and Classification Handling Policy</w:t>
          </w:r>
        </w:p>
      </w:tc>
      <w:tc>
        <w:tcPr>
          <w:tcW w:w="626" w:type="pct"/>
          <w:shd w:val="clear" w:color="auto" w:fill="D9D9D9" w:themeFill="background1" w:themeFillShade="D9"/>
          <w:vAlign w:val="center"/>
        </w:tcPr>
        <w:p w14:paraId="0E772C80" w14:textId="77777777" w:rsidR="009A226C" w:rsidRPr="009A226C" w:rsidRDefault="64446D2A" w:rsidP="64446D2A">
          <w:pPr>
            <w:tabs>
              <w:tab w:val="center" w:pos="4513"/>
              <w:tab w:val="right" w:pos="9026"/>
            </w:tabs>
            <w:spacing w:before="100" w:beforeAutospacing="1" w:after="100" w:afterAutospacing="1"/>
            <w:ind w:left="0"/>
            <w:jc w:val="center"/>
            <w:rPr>
              <w:b/>
              <w:bCs/>
              <w:color w:val="808080" w:themeColor="text1" w:themeTint="7F"/>
              <w:sz w:val="16"/>
              <w:szCs w:val="16"/>
            </w:rPr>
          </w:pPr>
          <w:r w:rsidRPr="64446D2A">
            <w:rPr>
              <w:b/>
              <w:bCs/>
              <w:color w:val="808080" w:themeColor="text1" w:themeTint="7F"/>
              <w:sz w:val="16"/>
              <w:szCs w:val="16"/>
            </w:rPr>
            <w:t xml:space="preserve">Page </w:t>
          </w:r>
        </w:p>
      </w:tc>
      <w:tc>
        <w:tcPr>
          <w:tcW w:w="550" w:type="pct"/>
          <w:vAlign w:val="center"/>
        </w:tcPr>
        <w:p w14:paraId="06BFF826" w14:textId="164CE7DE" w:rsidR="009A226C" w:rsidRPr="009A226C" w:rsidRDefault="64446D2A" w:rsidP="64446D2A">
          <w:pPr>
            <w:tabs>
              <w:tab w:val="center" w:pos="4513"/>
              <w:tab w:val="right" w:pos="9026"/>
            </w:tabs>
            <w:spacing w:before="100" w:beforeAutospacing="1" w:after="100" w:afterAutospacing="1"/>
            <w:ind w:left="0"/>
            <w:rPr>
              <w:color w:val="808080" w:themeColor="text1" w:themeTint="7F"/>
              <w:sz w:val="16"/>
              <w:szCs w:val="16"/>
            </w:rPr>
          </w:pPr>
          <w:r w:rsidRPr="64446D2A">
            <w:rPr>
              <w:color w:val="808080" w:themeColor="text1" w:themeTint="7F"/>
              <w:sz w:val="16"/>
              <w:szCs w:val="16"/>
            </w:rPr>
            <w:t xml:space="preserve"> </w:t>
          </w:r>
          <w:r w:rsidR="009A226C" w:rsidRPr="64446D2A">
            <w:rPr>
              <w:noProof/>
              <w:color w:val="808080" w:themeColor="text1" w:themeTint="7F"/>
              <w:sz w:val="16"/>
              <w:szCs w:val="16"/>
            </w:rPr>
            <w:fldChar w:fldCharType="begin"/>
          </w:r>
          <w:r w:rsidR="009A226C" w:rsidRPr="64446D2A">
            <w:rPr>
              <w:noProof/>
              <w:color w:val="808080" w:themeColor="text1" w:themeTint="7F"/>
              <w:sz w:val="16"/>
              <w:szCs w:val="16"/>
            </w:rPr>
            <w:instrText xml:space="preserve"> PAGE </w:instrText>
          </w:r>
          <w:r w:rsidR="009A226C" w:rsidRPr="64446D2A">
            <w:rPr>
              <w:noProof/>
              <w:color w:val="808080" w:themeColor="text1" w:themeTint="7F"/>
              <w:sz w:val="16"/>
              <w:szCs w:val="16"/>
            </w:rPr>
            <w:fldChar w:fldCharType="separate"/>
          </w:r>
          <w:r w:rsidR="00DB782D">
            <w:rPr>
              <w:noProof/>
              <w:color w:val="808080" w:themeColor="text1" w:themeTint="7F"/>
              <w:sz w:val="16"/>
              <w:szCs w:val="16"/>
            </w:rPr>
            <w:t>2</w:t>
          </w:r>
          <w:r w:rsidR="009A226C" w:rsidRPr="64446D2A">
            <w:rPr>
              <w:noProof/>
              <w:color w:val="808080" w:themeColor="text1" w:themeTint="7F"/>
              <w:sz w:val="16"/>
              <w:szCs w:val="16"/>
            </w:rPr>
            <w:fldChar w:fldCharType="end"/>
          </w:r>
          <w:r w:rsidRPr="64446D2A">
            <w:rPr>
              <w:color w:val="808080" w:themeColor="text1" w:themeTint="7F"/>
              <w:sz w:val="16"/>
              <w:szCs w:val="16"/>
            </w:rPr>
            <w:t xml:space="preserve"> of 1</w:t>
          </w:r>
          <w:r w:rsidR="00C61FAD">
            <w:rPr>
              <w:color w:val="808080" w:themeColor="text1" w:themeTint="7F"/>
              <w:sz w:val="16"/>
              <w:szCs w:val="16"/>
            </w:rPr>
            <w:t>5</w:t>
          </w:r>
        </w:p>
      </w:tc>
    </w:tr>
  </w:tbl>
  <w:p w14:paraId="250B2986" w14:textId="77777777" w:rsidR="009A226C" w:rsidRDefault="009A226C" w:rsidP="009A226C">
    <w:pPr>
      <w:pStyle w:val="Footer"/>
      <w:ind w:left="0"/>
    </w:pPr>
  </w:p>
  <w:p w14:paraId="038686A8" w14:textId="77777777" w:rsidR="009A226C" w:rsidRDefault="009A2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14264" w14:textId="77777777" w:rsidR="00C430D9" w:rsidRDefault="00C430D9" w:rsidP="008B7AF5">
      <w:r>
        <w:separator/>
      </w:r>
    </w:p>
  </w:footnote>
  <w:footnote w:type="continuationSeparator" w:id="0">
    <w:p w14:paraId="3CD3EF49" w14:textId="77777777" w:rsidR="00C430D9" w:rsidRDefault="00C430D9" w:rsidP="008B7AF5">
      <w:r>
        <w:continuationSeparator/>
      </w:r>
    </w:p>
  </w:footnote>
  <w:footnote w:type="continuationNotice" w:id="1">
    <w:p w14:paraId="03A07A9A" w14:textId="77777777" w:rsidR="00C430D9" w:rsidRDefault="00C430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AC71A" w14:textId="77777777" w:rsidR="00FE6F6F" w:rsidRDefault="0074606D" w:rsidP="00FE6F6F">
    <w:pPr>
      <w:pStyle w:val="Header"/>
      <w:jc w:val="right"/>
    </w:pPr>
    <w:r>
      <w:rPr>
        <w:noProof/>
        <w:lang w:eastAsia="en-GB"/>
      </w:rPr>
      <w:drawing>
        <wp:anchor distT="0" distB="0" distL="114300" distR="114300" simplePos="0" relativeHeight="251658240" behindDoc="1" locked="0" layoutInCell="1" allowOverlap="1" wp14:anchorId="371F390E" wp14:editId="07777777">
          <wp:simplePos x="0" y="0"/>
          <wp:positionH relativeFrom="column">
            <wp:posOffset>6610350</wp:posOffset>
          </wp:positionH>
          <wp:positionV relativeFrom="paragraph">
            <wp:posOffset>-4445</wp:posOffset>
          </wp:positionV>
          <wp:extent cx="2255520" cy="9010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Main Logo.jpg"/>
                  <pic:cNvPicPr/>
                </pic:nvPicPr>
                <pic:blipFill>
                  <a:blip r:embed="rId1">
                    <a:extLst>
                      <a:ext uri="{28A0092B-C50C-407E-A947-70E740481C1C}">
                        <a14:useLocalDpi xmlns:a14="http://schemas.microsoft.com/office/drawing/2010/main" val="0"/>
                      </a:ext>
                    </a:extLst>
                  </a:blip>
                  <a:stretch>
                    <a:fillRect/>
                  </a:stretch>
                </pic:blipFill>
                <pic:spPr>
                  <a:xfrm>
                    <a:off x="0" y="0"/>
                    <a:ext cx="2255520" cy="9010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561A8"/>
    <w:multiLevelType w:val="hybridMultilevel"/>
    <w:tmpl w:val="46023378"/>
    <w:lvl w:ilvl="0" w:tplc="F07EAAA6">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547492A"/>
    <w:multiLevelType w:val="hybridMultilevel"/>
    <w:tmpl w:val="2480923C"/>
    <w:lvl w:ilvl="0" w:tplc="61A09824">
      <w:start w:val="1"/>
      <w:numFmt w:val="decimal"/>
      <w:lvlText w:val="%1.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 w15:restartNumberingAfterBreak="0">
    <w:nsid w:val="280573A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100956"/>
    <w:multiLevelType w:val="hybridMultilevel"/>
    <w:tmpl w:val="8F0EB744"/>
    <w:lvl w:ilvl="0" w:tplc="393872B8">
      <w:start w:val="1"/>
      <w:numFmt w:val="bullet"/>
      <w:pStyle w:val="NoSpacing"/>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30FF7428"/>
    <w:multiLevelType w:val="hybridMultilevel"/>
    <w:tmpl w:val="CCB28868"/>
    <w:lvl w:ilvl="0" w:tplc="CEB467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D67D6A"/>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0CD4244"/>
    <w:multiLevelType w:val="hybridMultilevel"/>
    <w:tmpl w:val="D95426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8F3336"/>
    <w:multiLevelType w:val="multilevel"/>
    <w:tmpl w:val="64A8F980"/>
    <w:lvl w:ilvl="0">
      <w:start w:val="1"/>
      <w:numFmt w:val="decimal"/>
      <w:lvlText w:val="%1."/>
      <w:lvlJc w:val="left"/>
      <w:pPr>
        <w:ind w:left="720" w:hanging="360"/>
      </w:pPr>
      <w:rPr>
        <w:rFonts w:hint="default"/>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8" w15:restartNumberingAfterBreak="0">
    <w:nsid w:val="68F66AC4"/>
    <w:multiLevelType w:val="multilevel"/>
    <w:tmpl w:val="C5FE349A"/>
    <w:lvl w:ilvl="0">
      <w:start w:val="1"/>
      <w:numFmt w:val="decimal"/>
      <w:lvlText w:val="%1."/>
      <w:lvlJc w:val="left"/>
      <w:pPr>
        <w:ind w:left="720" w:hanging="360"/>
      </w:pPr>
      <w:rPr>
        <w:rFonts w:hint="default"/>
      </w:rPr>
    </w:lvl>
    <w:lvl w:ilvl="1">
      <w:start w:val="5"/>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9" w15:restartNumberingAfterBreak="0">
    <w:nsid w:val="6D5702FA"/>
    <w:multiLevelType w:val="hybridMultilevel"/>
    <w:tmpl w:val="4F6C373E"/>
    <w:lvl w:ilvl="0" w:tplc="04765BE8">
      <w:start w:val="1"/>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9108604">
    <w:abstractNumId w:val="1"/>
  </w:num>
  <w:num w:numId="2" w16cid:durableId="583538888">
    <w:abstractNumId w:val="1"/>
  </w:num>
  <w:num w:numId="3" w16cid:durableId="1210067757">
    <w:abstractNumId w:val="4"/>
  </w:num>
  <w:num w:numId="4" w16cid:durableId="1439762901">
    <w:abstractNumId w:val="9"/>
  </w:num>
  <w:num w:numId="5" w16cid:durableId="331027643">
    <w:abstractNumId w:val="3"/>
  </w:num>
  <w:num w:numId="6" w16cid:durableId="1492142258">
    <w:abstractNumId w:val="2"/>
  </w:num>
  <w:num w:numId="7" w16cid:durableId="2089885326">
    <w:abstractNumId w:val="5"/>
  </w:num>
  <w:num w:numId="8" w16cid:durableId="1576471152">
    <w:abstractNumId w:val="0"/>
  </w:num>
  <w:num w:numId="9" w16cid:durableId="417949662">
    <w:abstractNumId w:val="0"/>
    <w:lvlOverride w:ilvl="0">
      <w:startOverride w:val="1"/>
    </w:lvlOverride>
  </w:num>
  <w:num w:numId="10" w16cid:durableId="1994865418">
    <w:abstractNumId w:val="0"/>
    <w:lvlOverride w:ilvl="0">
      <w:startOverride w:val="1"/>
    </w:lvlOverride>
  </w:num>
  <w:num w:numId="11" w16cid:durableId="357507432">
    <w:abstractNumId w:val="7"/>
  </w:num>
  <w:num w:numId="12" w16cid:durableId="805856727">
    <w:abstractNumId w:val="6"/>
  </w:num>
  <w:num w:numId="13" w16cid:durableId="16022525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stylePaneSortMethod w:val="000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CE9"/>
    <w:rsid w:val="0000725A"/>
    <w:rsid w:val="00015908"/>
    <w:rsid w:val="00035A96"/>
    <w:rsid w:val="00041F6E"/>
    <w:rsid w:val="00043D96"/>
    <w:rsid w:val="0005037A"/>
    <w:rsid w:val="00050438"/>
    <w:rsid w:val="00066717"/>
    <w:rsid w:val="00071026"/>
    <w:rsid w:val="0009276B"/>
    <w:rsid w:val="000B2B23"/>
    <w:rsid w:val="000E164E"/>
    <w:rsid w:val="000F4D98"/>
    <w:rsid w:val="000F50D3"/>
    <w:rsid w:val="00127D89"/>
    <w:rsid w:val="00136B1F"/>
    <w:rsid w:val="00141572"/>
    <w:rsid w:val="001567A7"/>
    <w:rsid w:val="001B0E6B"/>
    <w:rsid w:val="001E406A"/>
    <w:rsid w:val="002079E3"/>
    <w:rsid w:val="00240FE5"/>
    <w:rsid w:val="00242CA1"/>
    <w:rsid w:val="00286A32"/>
    <w:rsid w:val="002A0892"/>
    <w:rsid w:val="002A1115"/>
    <w:rsid w:val="002C24A0"/>
    <w:rsid w:val="002C3AFE"/>
    <w:rsid w:val="00336025"/>
    <w:rsid w:val="00356239"/>
    <w:rsid w:val="00357673"/>
    <w:rsid w:val="00360354"/>
    <w:rsid w:val="00364122"/>
    <w:rsid w:val="00387D8D"/>
    <w:rsid w:val="003C3FE6"/>
    <w:rsid w:val="003D220E"/>
    <w:rsid w:val="003E7F7E"/>
    <w:rsid w:val="003F04FF"/>
    <w:rsid w:val="003F1DCD"/>
    <w:rsid w:val="00453CAC"/>
    <w:rsid w:val="00465D81"/>
    <w:rsid w:val="00480DD5"/>
    <w:rsid w:val="004D58D8"/>
    <w:rsid w:val="005232BA"/>
    <w:rsid w:val="00554DB9"/>
    <w:rsid w:val="005621A3"/>
    <w:rsid w:val="005908C7"/>
    <w:rsid w:val="005B222C"/>
    <w:rsid w:val="005C3DC2"/>
    <w:rsid w:val="00607ECD"/>
    <w:rsid w:val="006254E0"/>
    <w:rsid w:val="0065569E"/>
    <w:rsid w:val="00655E8F"/>
    <w:rsid w:val="006642F1"/>
    <w:rsid w:val="00670DB7"/>
    <w:rsid w:val="00684047"/>
    <w:rsid w:val="006A1F7F"/>
    <w:rsid w:val="006F3FE1"/>
    <w:rsid w:val="00701D85"/>
    <w:rsid w:val="00713D2A"/>
    <w:rsid w:val="00714DF4"/>
    <w:rsid w:val="0074606D"/>
    <w:rsid w:val="00751E91"/>
    <w:rsid w:val="00755D6D"/>
    <w:rsid w:val="007618D2"/>
    <w:rsid w:val="00777F06"/>
    <w:rsid w:val="00785FF1"/>
    <w:rsid w:val="00793AB3"/>
    <w:rsid w:val="007945C2"/>
    <w:rsid w:val="007F1E09"/>
    <w:rsid w:val="007F3DA9"/>
    <w:rsid w:val="00811211"/>
    <w:rsid w:val="008113D3"/>
    <w:rsid w:val="00814989"/>
    <w:rsid w:val="00817BD7"/>
    <w:rsid w:val="008212F6"/>
    <w:rsid w:val="008756DE"/>
    <w:rsid w:val="00882626"/>
    <w:rsid w:val="00884BAE"/>
    <w:rsid w:val="008B2C3D"/>
    <w:rsid w:val="008B7AF5"/>
    <w:rsid w:val="00910E25"/>
    <w:rsid w:val="0091504A"/>
    <w:rsid w:val="00953513"/>
    <w:rsid w:val="0095361B"/>
    <w:rsid w:val="009A1FB5"/>
    <w:rsid w:val="009A226C"/>
    <w:rsid w:val="009A2DCE"/>
    <w:rsid w:val="009B1899"/>
    <w:rsid w:val="009B7B18"/>
    <w:rsid w:val="009E50B1"/>
    <w:rsid w:val="00A2770F"/>
    <w:rsid w:val="00A46DA0"/>
    <w:rsid w:val="00A527C9"/>
    <w:rsid w:val="00A71077"/>
    <w:rsid w:val="00A821A9"/>
    <w:rsid w:val="00A836A1"/>
    <w:rsid w:val="00AA5941"/>
    <w:rsid w:val="00AB02CA"/>
    <w:rsid w:val="00AF1D43"/>
    <w:rsid w:val="00AF3931"/>
    <w:rsid w:val="00B02491"/>
    <w:rsid w:val="00B02C97"/>
    <w:rsid w:val="00B17FE6"/>
    <w:rsid w:val="00B2327C"/>
    <w:rsid w:val="00B61C31"/>
    <w:rsid w:val="00BA04DB"/>
    <w:rsid w:val="00BA2705"/>
    <w:rsid w:val="00C430D9"/>
    <w:rsid w:val="00C51DCD"/>
    <w:rsid w:val="00C61FAD"/>
    <w:rsid w:val="00C64A36"/>
    <w:rsid w:val="00C90600"/>
    <w:rsid w:val="00C90C76"/>
    <w:rsid w:val="00C9607D"/>
    <w:rsid w:val="00CA1BBA"/>
    <w:rsid w:val="00CA1D14"/>
    <w:rsid w:val="00CB0CD7"/>
    <w:rsid w:val="00CD1B21"/>
    <w:rsid w:val="00CF24C2"/>
    <w:rsid w:val="00D03ED5"/>
    <w:rsid w:val="00D1624C"/>
    <w:rsid w:val="00D26CE9"/>
    <w:rsid w:val="00D30951"/>
    <w:rsid w:val="00D36259"/>
    <w:rsid w:val="00D37F91"/>
    <w:rsid w:val="00D439C1"/>
    <w:rsid w:val="00D44826"/>
    <w:rsid w:val="00D755F9"/>
    <w:rsid w:val="00DB782D"/>
    <w:rsid w:val="00DC0CA7"/>
    <w:rsid w:val="00DC16E3"/>
    <w:rsid w:val="00DD4429"/>
    <w:rsid w:val="00DF00E6"/>
    <w:rsid w:val="00E0294E"/>
    <w:rsid w:val="00E842DC"/>
    <w:rsid w:val="00ED371D"/>
    <w:rsid w:val="00EF07A1"/>
    <w:rsid w:val="00EF3254"/>
    <w:rsid w:val="00EF5135"/>
    <w:rsid w:val="00F4353E"/>
    <w:rsid w:val="00F671A0"/>
    <w:rsid w:val="00FA233B"/>
    <w:rsid w:val="00FD36D2"/>
    <w:rsid w:val="00FE6F6F"/>
    <w:rsid w:val="00FE7257"/>
    <w:rsid w:val="0148D7BC"/>
    <w:rsid w:val="0157B03A"/>
    <w:rsid w:val="0300C5CD"/>
    <w:rsid w:val="042D79A0"/>
    <w:rsid w:val="068B1FC9"/>
    <w:rsid w:val="06EEF5EF"/>
    <w:rsid w:val="0AA6986E"/>
    <w:rsid w:val="0F2E51C2"/>
    <w:rsid w:val="0F485393"/>
    <w:rsid w:val="10C5C696"/>
    <w:rsid w:val="1197B1E2"/>
    <w:rsid w:val="14B01EEF"/>
    <w:rsid w:val="14DC2E0E"/>
    <w:rsid w:val="15427988"/>
    <w:rsid w:val="1576B8D7"/>
    <w:rsid w:val="16209DD5"/>
    <w:rsid w:val="163D08B4"/>
    <w:rsid w:val="1679F484"/>
    <w:rsid w:val="181210C3"/>
    <w:rsid w:val="18BE49EB"/>
    <w:rsid w:val="18F1FC04"/>
    <w:rsid w:val="1941AE2F"/>
    <w:rsid w:val="1978F4CD"/>
    <w:rsid w:val="1BD13570"/>
    <w:rsid w:val="1C74FC19"/>
    <w:rsid w:val="1DC010C2"/>
    <w:rsid w:val="214513A7"/>
    <w:rsid w:val="22BE4AF6"/>
    <w:rsid w:val="25FD7AE3"/>
    <w:rsid w:val="2C65874B"/>
    <w:rsid w:val="2E040051"/>
    <w:rsid w:val="2E9C278E"/>
    <w:rsid w:val="2F10C65D"/>
    <w:rsid w:val="319A4CBA"/>
    <w:rsid w:val="3260D544"/>
    <w:rsid w:val="331645FC"/>
    <w:rsid w:val="35178341"/>
    <w:rsid w:val="39ED28D5"/>
    <w:rsid w:val="3B76E242"/>
    <w:rsid w:val="3B7B870C"/>
    <w:rsid w:val="3D79763F"/>
    <w:rsid w:val="4082FC3D"/>
    <w:rsid w:val="41CEFD14"/>
    <w:rsid w:val="42741625"/>
    <w:rsid w:val="42D875DC"/>
    <w:rsid w:val="477AD8BD"/>
    <w:rsid w:val="477B7536"/>
    <w:rsid w:val="47AE2A97"/>
    <w:rsid w:val="4880D51F"/>
    <w:rsid w:val="4AB5407C"/>
    <w:rsid w:val="4B5932CB"/>
    <w:rsid w:val="4F1064C5"/>
    <w:rsid w:val="50875029"/>
    <w:rsid w:val="51BFB4A2"/>
    <w:rsid w:val="52543859"/>
    <w:rsid w:val="52FF885F"/>
    <w:rsid w:val="5499DDAE"/>
    <w:rsid w:val="55430187"/>
    <w:rsid w:val="5882CE82"/>
    <w:rsid w:val="59496717"/>
    <w:rsid w:val="5A4621E1"/>
    <w:rsid w:val="5D90DA0C"/>
    <w:rsid w:val="5FC5EF1F"/>
    <w:rsid w:val="5FEB175E"/>
    <w:rsid w:val="626F96F9"/>
    <w:rsid w:val="633789D2"/>
    <w:rsid w:val="64446D2A"/>
    <w:rsid w:val="6582D058"/>
    <w:rsid w:val="65E399D2"/>
    <w:rsid w:val="69B4383D"/>
    <w:rsid w:val="6A33D458"/>
    <w:rsid w:val="6B5494C9"/>
    <w:rsid w:val="6BFC31A2"/>
    <w:rsid w:val="6CEBD8FF"/>
    <w:rsid w:val="72BDCBFE"/>
    <w:rsid w:val="747160CA"/>
    <w:rsid w:val="7582B999"/>
    <w:rsid w:val="75A764EE"/>
    <w:rsid w:val="77003799"/>
    <w:rsid w:val="7E214756"/>
    <w:rsid w:val="7EBF96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A4100"/>
  <w15:docId w15:val="{71CE4805-CB18-4E23-A6B0-E51816845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04A"/>
    <w:pPr>
      <w:ind w:left="1440"/>
    </w:pPr>
    <w:rPr>
      <w:rFonts w:ascii="Arial" w:hAnsi="Arial"/>
      <w:sz w:val="24"/>
    </w:rPr>
  </w:style>
  <w:style w:type="paragraph" w:styleId="Heading1">
    <w:name w:val="heading 1"/>
    <w:basedOn w:val="Normal"/>
    <w:next w:val="Normal"/>
    <w:link w:val="Heading1Char"/>
    <w:uiPriority w:val="9"/>
    <w:qFormat/>
    <w:rsid w:val="00B02491"/>
    <w:pPr>
      <w:keepNext/>
      <w:keepLines/>
      <w:ind w:left="0"/>
      <w:outlineLvl w:val="0"/>
    </w:pPr>
    <w:rPr>
      <w:rFonts w:eastAsiaTheme="majorEastAsia"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B02491"/>
    <w:pPr>
      <w:keepNext/>
      <w:keepLines/>
      <w:ind w:left="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unhideWhenUsed/>
    <w:qFormat/>
    <w:rsid w:val="00B02491"/>
    <w:pPr>
      <w:keepNext/>
      <w:keepLines/>
      <w:ind w:left="360" w:hanging="360"/>
      <w:outlineLvl w:val="2"/>
    </w:pPr>
    <w:rPr>
      <w:rFonts w:eastAsiaTheme="majorEastAsia" w:cstheme="majorBidi"/>
      <w:b/>
      <w:bCs/>
      <w:color w:val="4F81BD" w:themeColor="accent1"/>
      <w:sz w:val="28"/>
    </w:rPr>
  </w:style>
  <w:style w:type="paragraph" w:styleId="Heading4">
    <w:name w:val="heading 4"/>
    <w:basedOn w:val="Normal"/>
    <w:next w:val="Normal"/>
    <w:link w:val="Heading4Char"/>
    <w:uiPriority w:val="9"/>
    <w:unhideWhenUsed/>
    <w:qFormat/>
    <w:rsid w:val="00D03ED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04A"/>
    <w:rPr>
      <w:rFonts w:ascii="Arial" w:eastAsiaTheme="majorEastAsia" w:hAnsi="Arial" w:cstheme="majorBidi"/>
      <w:b/>
      <w:bCs/>
      <w:color w:val="365F91" w:themeColor="accent1" w:themeShade="BF"/>
      <w:sz w:val="32"/>
      <w:szCs w:val="28"/>
    </w:rPr>
  </w:style>
  <w:style w:type="paragraph" w:styleId="Subtitle">
    <w:name w:val="Subtitle"/>
    <w:aliases w:val="Bold Normal"/>
    <w:basedOn w:val="Normal"/>
    <w:next w:val="Normal"/>
    <w:link w:val="SubtitleChar"/>
    <w:uiPriority w:val="11"/>
    <w:qFormat/>
    <w:rsid w:val="00F671A0"/>
    <w:pPr>
      <w:numPr>
        <w:ilvl w:val="1"/>
      </w:numPr>
      <w:ind w:left="851"/>
    </w:pPr>
    <w:rPr>
      <w:rFonts w:ascii="Arial Bold" w:eastAsiaTheme="majorEastAsia" w:hAnsi="Arial Bold" w:cstheme="majorBidi"/>
      <w:b/>
      <w:iCs/>
      <w:sz w:val="16"/>
      <w:szCs w:val="24"/>
    </w:rPr>
  </w:style>
  <w:style w:type="character" w:customStyle="1" w:styleId="SubtitleChar">
    <w:name w:val="Subtitle Char"/>
    <w:aliases w:val="Bold Normal Char"/>
    <w:basedOn w:val="DefaultParagraphFont"/>
    <w:link w:val="Subtitle"/>
    <w:uiPriority w:val="11"/>
    <w:rsid w:val="00F671A0"/>
    <w:rPr>
      <w:rFonts w:ascii="Arial Bold" w:eastAsiaTheme="majorEastAsia" w:hAnsi="Arial Bold" w:cstheme="majorBidi"/>
      <w:b/>
      <w:iCs/>
      <w:sz w:val="16"/>
      <w:szCs w:val="24"/>
    </w:rPr>
  </w:style>
  <w:style w:type="character" w:styleId="Hyperlink">
    <w:name w:val="Hyperlink"/>
    <w:basedOn w:val="DefaultParagraphFont"/>
    <w:uiPriority w:val="99"/>
    <w:unhideWhenUsed/>
    <w:rsid w:val="00F671A0"/>
    <w:rPr>
      <w:rFonts w:ascii="Arial" w:hAnsi="Arial"/>
      <w:color w:val="0000FF" w:themeColor="hyperlink"/>
      <w:sz w:val="32"/>
      <w:u w:val="none"/>
    </w:rPr>
  </w:style>
  <w:style w:type="character" w:customStyle="1" w:styleId="Heading2Char">
    <w:name w:val="Heading 2 Char"/>
    <w:basedOn w:val="DefaultParagraphFont"/>
    <w:link w:val="Heading2"/>
    <w:uiPriority w:val="9"/>
    <w:rsid w:val="0091504A"/>
    <w:rPr>
      <w:rFonts w:ascii="Arial" w:eastAsiaTheme="majorEastAsia" w:hAnsi="Arial" w:cstheme="majorBidi"/>
      <w:b/>
      <w:bCs/>
      <w:color w:val="4F81BD" w:themeColor="accent1"/>
      <w:sz w:val="28"/>
      <w:szCs w:val="26"/>
    </w:rPr>
  </w:style>
  <w:style w:type="character" w:customStyle="1" w:styleId="Heading3Char">
    <w:name w:val="Heading 3 Char"/>
    <w:basedOn w:val="DefaultParagraphFont"/>
    <w:link w:val="Heading3"/>
    <w:uiPriority w:val="9"/>
    <w:rsid w:val="00B02491"/>
    <w:rPr>
      <w:rFonts w:ascii="Arial" w:eastAsiaTheme="majorEastAsia" w:hAnsi="Arial" w:cstheme="majorBidi"/>
      <w:b/>
      <w:bCs/>
      <w:color w:val="4F81BD" w:themeColor="accent1"/>
      <w:sz w:val="28"/>
    </w:rPr>
  </w:style>
  <w:style w:type="paragraph" w:styleId="TOCHeading">
    <w:name w:val="TOC Heading"/>
    <w:basedOn w:val="Heading1"/>
    <w:next w:val="Normal"/>
    <w:uiPriority w:val="39"/>
    <w:semiHidden/>
    <w:unhideWhenUsed/>
    <w:qFormat/>
    <w:rsid w:val="00D03ED5"/>
    <w:pPr>
      <w:spacing w:before="480" w:line="276" w:lineRule="auto"/>
      <w:outlineLvl w:val="9"/>
    </w:pPr>
    <w:rPr>
      <w:rFonts w:asciiTheme="majorHAnsi" w:hAnsiTheme="majorHAnsi"/>
      <w:sz w:val="28"/>
      <w:lang w:val="en-US" w:eastAsia="ja-JP"/>
    </w:rPr>
  </w:style>
  <w:style w:type="paragraph" w:styleId="TOC1">
    <w:name w:val="toc 1"/>
    <w:basedOn w:val="Normal"/>
    <w:next w:val="Normal"/>
    <w:autoRedefine/>
    <w:uiPriority w:val="39"/>
    <w:unhideWhenUsed/>
    <w:rsid w:val="00D03ED5"/>
    <w:pPr>
      <w:spacing w:after="100"/>
      <w:ind w:left="0"/>
    </w:pPr>
  </w:style>
  <w:style w:type="paragraph" w:styleId="TOC2">
    <w:name w:val="toc 2"/>
    <w:basedOn w:val="Normal"/>
    <w:next w:val="Normal"/>
    <w:autoRedefine/>
    <w:uiPriority w:val="39"/>
    <w:unhideWhenUsed/>
    <w:rsid w:val="00D03ED5"/>
    <w:pPr>
      <w:spacing w:after="100"/>
      <w:ind w:left="240"/>
    </w:pPr>
  </w:style>
  <w:style w:type="paragraph" w:styleId="BalloonText">
    <w:name w:val="Balloon Text"/>
    <w:basedOn w:val="Normal"/>
    <w:link w:val="BalloonTextChar"/>
    <w:uiPriority w:val="99"/>
    <w:semiHidden/>
    <w:unhideWhenUsed/>
    <w:rsid w:val="00D03ED5"/>
    <w:rPr>
      <w:rFonts w:ascii="Tahoma" w:hAnsi="Tahoma" w:cs="Tahoma"/>
      <w:sz w:val="16"/>
      <w:szCs w:val="16"/>
    </w:rPr>
  </w:style>
  <w:style w:type="character" w:customStyle="1" w:styleId="BalloonTextChar">
    <w:name w:val="Balloon Text Char"/>
    <w:basedOn w:val="DefaultParagraphFont"/>
    <w:link w:val="BalloonText"/>
    <w:uiPriority w:val="99"/>
    <w:semiHidden/>
    <w:rsid w:val="00D03ED5"/>
    <w:rPr>
      <w:rFonts w:ascii="Tahoma" w:hAnsi="Tahoma" w:cs="Tahoma"/>
      <w:sz w:val="16"/>
      <w:szCs w:val="16"/>
    </w:rPr>
  </w:style>
  <w:style w:type="character" w:customStyle="1" w:styleId="Heading4Char">
    <w:name w:val="Heading 4 Char"/>
    <w:basedOn w:val="DefaultParagraphFont"/>
    <w:link w:val="Heading4"/>
    <w:uiPriority w:val="9"/>
    <w:rsid w:val="00D03ED5"/>
    <w:rPr>
      <w:rFonts w:asciiTheme="majorHAnsi" w:eastAsiaTheme="majorEastAsia" w:hAnsiTheme="majorHAnsi" w:cstheme="majorBidi"/>
      <w:b/>
      <w:bCs/>
      <w:i/>
      <w:iCs/>
      <w:color w:val="4F81BD" w:themeColor="accent1"/>
      <w:sz w:val="24"/>
    </w:rPr>
  </w:style>
  <w:style w:type="paragraph" w:styleId="NoSpacing">
    <w:name w:val="No Spacing"/>
    <w:aliases w:val="Normal 2"/>
    <w:uiPriority w:val="1"/>
    <w:qFormat/>
    <w:rsid w:val="00D03ED5"/>
    <w:pPr>
      <w:numPr>
        <w:numId w:val="5"/>
      </w:numPr>
    </w:pPr>
    <w:rPr>
      <w:rFonts w:ascii="Arial" w:hAnsi="Arial"/>
      <w:sz w:val="24"/>
    </w:rPr>
  </w:style>
  <w:style w:type="paragraph" w:styleId="Header">
    <w:name w:val="header"/>
    <w:basedOn w:val="Normal"/>
    <w:link w:val="HeaderChar"/>
    <w:uiPriority w:val="99"/>
    <w:unhideWhenUsed/>
    <w:rsid w:val="008B7AF5"/>
    <w:pPr>
      <w:tabs>
        <w:tab w:val="center" w:pos="4513"/>
        <w:tab w:val="right" w:pos="9026"/>
      </w:tabs>
    </w:pPr>
  </w:style>
  <w:style w:type="character" w:customStyle="1" w:styleId="HeaderChar">
    <w:name w:val="Header Char"/>
    <w:basedOn w:val="DefaultParagraphFont"/>
    <w:link w:val="Header"/>
    <w:uiPriority w:val="99"/>
    <w:rsid w:val="008B7AF5"/>
    <w:rPr>
      <w:rFonts w:ascii="Arial" w:hAnsi="Arial"/>
      <w:sz w:val="24"/>
    </w:rPr>
  </w:style>
  <w:style w:type="paragraph" w:styleId="Footer">
    <w:name w:val="footer"/>
    <w:basedOn w:val="Normal"/>
    <w:link w:val="FooterChar"/>
    <w:uiPriority w:val="99"/>
    <w:unhideWhenUsed/>
    <w:rsid w:val="008B7AF5"/>
    <w:pPr>
      <w:tabs>
        <w:tab w:val="center" w:pos="4513"/>
        <w:tab w:val="right" w:pos="9026"/>
      </w:tabs>
    </w:pPr>
  </w:style>
  <w:style w:type="character" w:customStyle="1" w:styleId="FooterChar">
    <w:name w:val="Footer Char"/>
    <w:basedOn w:val="DefaultParagraphFont"/>
    <w:link w:val="Footer"/>
    <w:uiPriority w:val="99"/>
    <w:rsid w:val="008B7AF5"/>
    <w:rPr>
      <w:rFonts w:ascii="Arial" w:hAnsi="Arial"/>
      <w:sz w:val="24"/>
    </w:rPr>
  </w:style>
  <w:style w:type="table" w:styleId="TableGrid">
    <w:name w:val="Table Grid"/>
    <w:basedOn w:val="TableNormal"/>
    <w:uiPriority w:val="59"/>
    <w:rsid w:val="00CB0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D220E"/>
    <w:pPr>
      <w:spacing w:after="100"/>
      <w:ind w:left="480"/>
    </w:pPr>
  </w:style>
  <w:style w:type="paragraph" w:styleId="ListParagraph">
    <w:name w:val="List Paragraph"/>
    <w:basedOn w:val="Normal"/>
    <w:uiPriority w:val="34"/>
    <w:qFormat/>
    <w:rsid w:val="003D220E"/>
    <w:pPr>
      <w:ind w:left="720"/>
      <w:contextualSpacing/>
    </w:pPr>
  </w:style>
  <w:style w:type="paragraph" w:customStyle="1" w:styleId="Default">
    <w:name w:val="Default"/>
    <w:rsid w:val="006F3FE1"/>
    <w:pPr>
      <w:autoSpaceDE w:val="0"/>
      <w:autoSpaceDN w:val="0"/>
      <w:adjustRightInd w:val="0"/>
      <w:ind w:left="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57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51b3657-4338-4ee0-ad34-a383e43f905b">
      <UserInfo>
        <DisplayName>Michael Allen</DisplayName>
        <AccountId>459</AccountId>
        <AccountType/>
      </UserInfo>
      <UserInfo>
        <DisplayName>David Henderson</DisplayName>
        <AccountId>19</AccountId>
        <AccountType/>
      </UserInfo>
      <UserInfo>
        <DisplayName>Nick Robson</DisplayName>
        <AccountId>12</AccountId>
        <AccountType/>
      </UserInfo>
      <UserInfo>
        <DisplayName>Scott Hurst</DisplayName>
        <AccountId>191</AccountId>
        <AccountType/>
      </UserInfo>
      <UserInfo>
        <DisplayName>Andy George</DisplayName>
        <AccountId>190</AccountId>
        <AccountType/>
      </UserInfo>
    </SharedWithUsers>
    <Document_x0020_Owner xmlns="409a0f59-6552-4628-bbd3-6bb74194cfdc">
      <UserInfo>
        <DisplayName>i:0#.f|membership|dayani.jayasinghe@microlinkpc.com</DisplayName>
        <AccountId>16</AccountId>
        <AccountType/>
      </UserInfo>
    </Document_x0020_Owner>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D2640954AF1E438148E55737DF38BB" ma:contentTypeVersion="11" ma:contentTypeDescription="Create a new document." ma:contentTypeScope="" ma:versionID="f27f2684db528316fc9018b34e9b59d5">
  <xsd:schema xmlns:xsd="http://www.w3.org/2001/XMLSchema" xmlns:xs="http://www.w3.org/2001/XMLSchema" xmlns:p="http://schemas.microsoft.com/office/2006/metadata/properties" xmlns:ns1="http://schemas.microsoft.com/sharepoint/v3" xmlns:ns2="409a0f59-6552-4628-bbd3-6bb74194cfdc" xmlns:ns3="a51b3657-4338-4ee0-ad34-a383e43f905b" targetNamespace="http://schemas.microsoft.com/office/2006/metadata/properties" ma:root="true" ma:fieldsID="449c041dd6d46511d2ce7a00e448adfa" ns1:_="" ns2:_="" ns3:_="">
    <xsd:import namespace="http://schemas.microsoft.com/sharepoint/v3"/>
    <xsd:import namespace="409a0f59-6552-4628-bbd3-6bb74194cfdc"/>
    <xsd:import namespace="a51b3657-4338-4ee0-ad34-a383e43f90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ocument_x0020_Owner"/>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9a0f59-6552-4628-bbd3-6bb74194cf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ument_x0020_Owner" ma:index="14" ma:displayName="Document Owner" ma:description="Lists the Document Owner" ma:format="Dropdown" ma:list="UserInfo" ma:SharePointGroup="6" ma:internalName="Document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1b3657-4338-4ee0-ad34-a383e43f90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B3121-2DEE-43C9-9FE5-1FF1907D0CF1}">
  <ds:schemaRefs>
    <ds:schemaRef ds:uri="http://schemas.microsoft.com/office/2006/metadata/properties"/>
    <ds:schemaRef ds:uri="http://schemas.microsoft.com/office/infopath/2007/PartnerControls"/>
    <ds:schemaRef ds:uri="http://schemas.microsoft.com/sharepoint/v4"/>
    <ds:schemaRef ds:uri="3b25100f-c120-4c8f-b90c-609d9bbf0594"/>
    <ds:schemaRef ds:uri="eab762e6-4320-4439-89cf-7944b7803814"/>
  </ds:schemaRefs>
</ds:datastoreItem>
</file>

<file path=customXml/itemProps2.xml><?xml version="1.0" encoding="utf-8"?>
<ds:datastoreItem xmlns:ds="http://schemas.openxmlformats.org/officeDocument/2006/customXml" ds:itemID="{BE855B48-D7CB-4A4B-84FB-C04A86904C33}">
  <ds:schemaRefs>
    <ds:schemaRef ds:uri="http://schemas.microsoft.com/sharepoint/v3/contenttype/forms"/>
  </ds:schemaRefs>
</ds:datastoreItem>
</file>

<file path=customXml/itemProps3.xml><?xml version="1.0" encoding="utf-8"?>
<ds:datastoreItem xmlns:ds="http://schemas.openxmlformats.org/officeDocument/2006/customXml" ds:itemID="{65B6B3A2-C30B-4247-A0FA-52303534888B}"/>
</file>

<file path=customXml/itemProps4.xml><?xml version="1.0" encoding="utf-8"?>
<ds:datastoreItem xmlns:ds="http://schemas.openxmlformats.org/officeDocument/2006/customXml" ds:itemID="{3E4D600C-8EE6-4B92-9DA5-F63ACD7A5E65}">
  <ds:schemaRefs>
    <ds:schemaRef ds:uri="http://schemas.openxmlformats.org/officeDocument/2006/bibliography"/>
  </ds:schemaRefs>
</ds:datastoreItem>
</file>

<file path=docMetadata/LabelInfo.xml><?xml version="1.0" encoding="utf-8"?>
<clbl:labelList xmlns:clbl="http://schemas.microsoft.com/office/2020/mipLabelMetadata">
  <clbl:label id="{0ff569e4-81f4-4b1e-90ec-79e040788aaf}" enabled="1" method="Privileged" siteId="{28c5d0b5-b8cf-4453-90d1-e9d6c3ceea5e}" removed="0"/>
</clbl:labelList>
</file>

<file path=docProps/app.xml><?xml version="1.0" encoding="utf-8"?>
<Properties xmlns="http://schemas.openxmlformats.org/officeDocument/2006/extended-properties" xmlns:vt="http://schemas.openxmlformats.org/officeDocument/2006/docPropsVTypes">
  <Template>Normal</Template>
  <TotalTime>4</TotalTime>
  <Pages>14</Pages>
  <Words>2275</Words>
  <Characters>12971</Characters>
  <Application>Microsoft Office Word</Application>
  <DocSecurity>0</DocSecurity>
  <Lines>108</Lines>
  <Paragraphs>30</Paragraphs>
  <ScaleCrop>false</ScaleCrop>
  <Company/>
  <LinksUpToDate>false</LinksUpToDate>
  <CharactersWithSpaces>15216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 Document Retention and Records Management Policy v 5.0</dc:title>
  <dc:subject/>
  <dc:creator>Stavroula Papageorgaki</dc:creator>
  <cp:keywords/>
  <cp:lastModifiedBy>Michael Moore</cp:lastModifiedBy>
  <cp:revision>2</cp:revision>
  <cp:lastPrinted>2013-04-06T01:45:00Z</cp:lastPrinted>
  <dcterms:created xsi:type="dcterms:W3CDTF">2023-03-21T12:10:00Z</dcterms:created>
  <dcterms:modified xsi:type="dcterms:W3CDTF">2023-03-21T12:10:00Z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0x01010000D2640954AF1E438148E55737DF38BB</vt:lpwstr>
  </property>
  <property fmtid="{D5CDD505-2E9C-101B-9397-08002B2CF9AE}" pid="3" name="AuthorIds_UIVersion_518">
    <vt:lpwstr>308</vt:lpwstr>
  </property>
  <property fmtid="{D5CDD505-2E9C-101B-9397-08002B2CF9AE}" pid="4" name="AuthorIds_UIVersion_522">
    <vt:lpwstr>308</vt:lpwstr>
  </property>
  <property fmtid="{D5CDD505-2E9C-101B-9397-08002B2CF9AE}" pid="5" name="AuthorIds_UIVersion_523">
    <vt:lpwstr>308</vt:lpwstr>
  </property>
  <property fmtid="{D5CDD505-2E9C-101B-9397-08002B2CF9AE}" pid="6" name="MSIP_Label_4af8f511-dcf7-43b7-a704-56e405c3626d_Enabled">
    <vt:lpwstr>true</vt:lpwstr>
  </property>
  <property fmtid="{D5CDD505-2E9C-101B-9397-08002B2CF9AE}" pid="7" name="MSIP_Label_4af8f511-dcf7-43b7-a704-56e405c3626d_SetDate">
    <vt:lpwstr>2022-09-21T15:15:14Z</vt:lpwstr>
  </property>
  <property fmtid="{D5CDD505-2E9C-101B-9397-08002B2CF9AE}" pid="8" name="MSIP_Label_4af8f511-dcf7-43b7-a704-56e405c3626d_Method">
    <vt:lpwstr>Privileged</vt:lpwstr>
  </property>
  <property fmtid="{D5CDD505-2E9C-101B-9397-08002B2CF9AE}" pid="9" name="MSIP_Label_4af8f511-dcf7-43b7-a704-56e405c3626d_Name">
    <vt:lpwstr>Excluded from Label Policy</vt:lpwstr>
  </property>
  <property fmtid="{D5CDD505-2E9C-101B-9397-08002B2CF9AE}" pid="10" name="MSIP_Label_4af8f511-dcf7-43b7-a704-56e405c3626d_SiteId">
    <vt:lpwstr>28c5d0b5-b8cf-4453-90d1-e9d6c3ceea5e</vt:lpwstr>
  </property>
  <property fmtid="{D5CDD505-2E9C-101B-9397-08002B2CF9AE}" pid="11" name="MSIP_Label_4af8f511-dcf7-43b7-a704-56e405c3626d_ActionId">
    <vt:lpwstr>ff690d8e-54fa-40b4-886f-93ae55e3519b</vt:lpwstr>
  </property>
  <property fmtid="{D5CDD505-2E9C-101B-9397-08002B2CF9AE}" pid="12" name="MSIP_Label_4af8f511-dcf7-43b7-a704-56e405c3626d_ContentBits">
    <vt:lpwstr>0</vt:lpwstr>
  </property>
  <property fmtid="{D5CDD505-2E9C-101B-9397-08002B2CF9AE}" pid="13" name="MediaServiceImageTags">
    <vt:lpwstr/>
  </property>
</Properties>
</file>